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C04D5" w14:textId="0CEB1D6B" w:rsidR="007100AE" w:rsidRPr="00217F92" w:rsidRDefault="007100AE" w:rsidP="007358D1">
      <w:pPr>
        <w:rPr>
          <w:rFonts w:eastAsia="ＭＳ 明朝" w:cs="Times New Roman"/>
        </w:rPr>
      </w:pPr>
      <w:r w:rsidRPr="002C00F9">
        <w:rPr>
          <w:rFonts w:eastAsiaTheme="majorEastAsia" w:cs="Times New Roman"/>
        </w:rPr>
        <w:t xml:space="preserve">１　</w:t>
      </w:r>
      <w:r w:rsidR="007358D1">
        <w:rPr>
          <w:rFonts w:eastAsiaTheme="majorEastAsia" w:cs="Times New Roman" w:hint="eastAsia"/>
        </w:rPr>
        <w:t>単元名「平方根」</w:t>
      </w:r>
      <w:r w:rsidR="007358D1" w:rsidRPr="002C00F9">
        <w:rPr>
          <w:rFonts w:eastAsiaTheme="majorEastAsia"/>
        </w:rPr>
        <w:t>（東京書籍「新しい数学３」）</w:t>
      </w:r>
    </w:p>
    <w:p w14:paraId="55021148" w14:textId="77777777" w:rsidR="007100AE" w:rsidRPr="007358D1" w:rsidRDefault="007100AE" w:rsidP="007100AE">
      <w:pPr>
        <w:rPr>
          <w:rFonts w:eastAsiaTheme="majorEastAsia" w:cs="Times New Roman"/>
        </w:rPr>
      </w:pPr>
    </w:p>
    <w:p w14:paraId="4B5DCFF2" w14:textId="1E493ABC" w:rsidR="007100AE" w:rsidRPr="007A274D" w:rsidRDefault="007358D1" w:rsidP="007100AE">
      <w:pPr>
        <w:rPr>
          <w:rFonts w:eastAsiaTheme="majorEastAsia" w:cs="Times New Roman"/>
        </w:rPr>
      </w:pPr>
      <w:r>
        <w:rPr>
          <w:rFonts w:eastAsiaTheme="majorEastAsia" w:cs="Times New Roman" w:hint="eastAsia"/>
        </w:rPr>
        <w:t>２</w:t>
      </w:r>
      <w:r w:rsidR="007100AE" w:rsidRPr="007A274D">
        <w:rPr>
          <w:rFonts w:eastAsiaTheme="majorEastAsia" w:cs="Times New Roman"/>
        </w:rPr>
        <w:t xml:space="preserve">　</w:t>
      </w:r>
      <w:r>
        <w:rPr>
          <w:rFonts w:eastAsiaTheme="majorEastAsia" w:cs="Times New Roman" w:hint="eastAsia"/>
        </w:rPr>
        <w:t>単元の</w:t>
      </w:r>
      <w:r w:rsidR="007100AE" w:rsidRPr="007A274D">
        <w:rPr>
          <w:rFonts w:eastAsiaTheme="majorEastAsia" w:cs="Times New Roman"/>
        </w:rPr>
        <w:t xml:space="preserve">目標　</w:t>
      </w:r>
    </w:p>
    <w:p w14:paraId="68FF5A1E" w14:textId="5B3FFECB" w:rsidR="007100AE" w:rsidRPr="007A274D" w:rsidRDefault="007100AE" w:rsidP="007100AE">
      <w:pPr>
        <w:autoSpaceDE w:val="0"/>
        <w:autoSpaceDN w:val="0"/>
        <w:adjustRightInd w:val="0"/>
        <w:jc w:val="left"/>
        <w:rPr>
          <w:rFonts w:eastAsia="ＭＳ 明朝" w:cs="Times New Roman"/>
        </w:rPr>
      </w:pPr>
      <w:r w:rsidRPr="007A274D">
        <w:rPr>
          <w:rFonts w:eastAsia="ＭＳ 明朝" w:cs="Times New Roman"/>
        </w:rPr>
        <w:t>（１）正の数の平方根について、その必要性について知り、四則計算</w:t>
      </w:r>
      <w:r w:rsidR="00A121C2">
        <w:rPr>
          <w:rFonts w:eastAsia="ＭＳ 明朝" w:cs="Times New Roman" w:hint="eastAsia"/>
        </w:rPr>
        <w:t>や</w:t>
      </w:r>
      <w:r w:rsidRPr="007A274D">
        <w:rPr>
          <w:rFonts w:eastAsia="ＭＳ 明朝" w:cs="Times New Roman"/>
        </w:rPr>
        <w:t>大小関係の判定をすることに積極的に取り組むことができる。【数学への関心・意欲・態度】</w:t>
      </w:r>
    </w:p>
    <w:p w14:paraId="27311D9F" w14:textId="49CC02F7" w:rsidR="007100AE" w:rsidRPr="007A274D" w:rsidRDefault="007100AE" w:rsidP="007100AE">
      <w:pPr>
        <w:autoSpaceDE w:val="0"/>
        <w:autoSpaceDN w:val="0"/>
        <w:adjustRightInd w:val="0"/>
        <w:jc w:val="left"/>
        <w:rPr>
          <w:rFonts w:eastAsia="ＭＳ 明朝" w:cs="ＭＳＰ明朝-WinCharSetFFFF-H"/>
          <w:kern w:val="0"/>
        </w:rPr>
      </w:pPr>
      <w:r w:rsidRPr="007A274D">
        <w:rPr>
          <w:rFonts w:eastAsia="ＭＳ 明朝" w:cs="ＭＳゴシック-WinCharSetFFFF-H"/>
          <w:kern w:val="0"/>
        </w:rPr>
        <w:t>（２）平方根の近似値を大小関係から考えたり、四則計算について平方根の意味や文字式の計算方法を利用して考えたりすることができる。【数学的な見方や考え方】</w:t>
      </w:r>
    </w:p>
    <w:p w14:paraId="224A25BE" w14:textId="0B04A3CE" w:rsidR="007100AE" w:rsidRPr="007A274D" w:rsidRDefault="007100AE" w:rsidP="007100AE">
      <w:pPr>
        <w:autoSpaceDE w:val="0"/>
        <w:autoSpaceDN w:val="0"/>
        <w:adjustRightInd w:val="0"/>
        <w:jc w:val="left"/>
        <w:rPr>
          <w:rFonts w:eastAsia="ＭＳ 明朝" w:cs="ＭＳＰ明朝-WinCharSetFFFF-H"/>
          <w:kern w:val="0"/>
        </w:rPr>
      </w:pPr>
      <w:r w:rsidRPr="007A274D">
        <w:rPr>
          <w:rFonts w:eastAsia="ＭＳ 明朝" w:cs="ＭＳＰ明朝-WinCharSetFFFF-H"/>
          <w:kern w:val="0"/>
        </w:rPr>
        <w:t>（３）正の数の平方根や近似値を求めたり、有理数と無理数の分類をしたりすることができる。根号を</w:t>
      </w:r>
      <w:r w:rsidR="00A121C2">
        <w:rPr>
          <w:rFonts w:eastAsia="ＭＳ 明朝" w:cs="ＭＳＰ明朝-WinCharSetFFFF-H"/>
          <w:kern w:val="0"/>
        </w:rPr>
        <w:t>含む</w:t>
      </w:r>
      <w:r w:rsidRPr="007A274D">
        <w:rPr>
          <w:rFonts w:eastAsia="ＭＳ 明朝" w:cs="ＭＳＰ明朝-WinCharSetFFFF-H"/>
          <w:kern w:val="0"/>
        </w:rPr>
        <w:t>式の四則計算や分母の有理化ができる。【数学的な技能】</w:t>
      </w:r>
    </w:p>
    <w:p w14:paraId="1196C0B8" w14:textId="090B7843" w:rsidR="007100AE" w:rsidRPr="007A274D" w:rsidRDefault="007100AE" w:rsidP="007100AE">
      <w:pPr>
        <w:autoSpaceDE w:val="0"/>
        <w:autoSpaceDN w:val="0"/>
        <w:adjustRightInd w:val="0"/>
        <w:jc w:val="left"/>
        <w:rPr>
          <w:rFonts w:eastAsia="ＭＳ 明朝" w:cs="Times New Roman"/>
        </w:rPr>
      </w:pPr>
      <w:r w:rsidRPr="007A274D">
        <w:rPr>
          <w:rFonts w:eastAsia="ＭＳ 明朝" w:cs="ＭＳゴシック-WinCharSetFFFF-H"/>
          <w:kern w:val="0"/>
        </w:rPr>
        <w:t>（４）平方根の意味や根号の使い方、素数、素因数、素因数分解、有理数・無理数の意味を理解し、四則計算の方法を理解</w:t>
      </w:r>
      <w:r w:rsidR="00AC0C7B">
        <w:rPr>
          <w:rFonts w:eastAsia="ＭＳ 明朝" w:cs="ＭＳゴシック-WinCharSetFFFF-H" w:hint="eastAsia"/>
          <w:kern w:val="0"/>
        </w:rPr>
        <w:t>することができる</w:t>
      </w:r>
      <w:r w:rsidRPr="007A274D">
        <w:rPr>
          <w:rFonts w:eastAsia="ＭＳ 明朝" w:cs="ＭＳゴシック-WinCharSetFFFF-H"/>
          <w:kern w:val="0"/>
        </w:rPr>
        <w:t>。【知識・理解】</w:t>
      </w:r>
    </w:p>
    <w:p w14:paraId="5F6C0C63" w14:textId="7B90A958" w:rsidR="007100AE" w:rsidRPr="007A274D" w:rsidRDefault="007100AE" w:rsidP="007100AE">
      <w:pPr>
        <w:rPr>
          <w:rFonts w:eastAsia="ＭＳ 明朝" w:cs="Times New Roman"/>
        </w:rPr>
      </w:pPr>
    </w:p>
    <w:p w14:paraId="4F241EFC" w14:textId="763C43FE" w:rsidR="007100AE" w:rsidRPr="007A274D" w:rsidRDefault="007358D1" w:rsidP="007100AE">
      <w:pPr>
        <w:rPr>
          <w:rFonts w:eastAsiaTheme="majorEastAsia" w:cs="Times New Roman"/>
        </w:rPr>
      </w:pPr>
      <w:r>
        <w:rPr>
          <w:rFonts w:eastAsiaTheme="majorEastAsia" w:cs="Times New Roman" w:hint="eastAsia"/>
        </w:rPr>
        <w:t>３</w:t>
      </w:r>
      <w:r w:rsidR="007100AE" w:rsidRPr="007A274D">
        <w:rPr>
          <w:rFonts w:eastAsiaTheme="majorEastAsia" w:cs="Times New Roman"/>
        </w:rPr>
        <w:t xml:space="preserve">　単元の指導計画</w:t>
      </w:r>
    </w:p>
    <w:p w14:paraId="37C58E67" w14:textId="55556A9E" w:rsidR="007100AE" w:rsidRPr="007A274D" w:rsidRDefault="007100AE" w:rsidP="007100AE">
      <w:pPr>
        <w:rPr>
          <w:rFonts w:eastAsia="ＭＳ 明朝" w:cs="Times New Roman"/>
          <w:b/>
        </w:rPr>
      </w:pPr>
      <w:r w:rsidRPr="007A274D">
        <w:rPr>
          <w:rFonts w:eastAsia="ＭＳ 明朝" w:cs="Times New Roman"/>
          <w:b/>
        </w:rPr>
        <w:t>（１</w:t>
      </w:r>
      <w:r w:rsidRPr="007A274D">
        <w:rPr>
          <w:rFonts w:eastAsia="ＭＳ 明朝" w:cs="Times New Roman"/>
          <w:b/>
        </w:rPr>
        <w:t>)</w:t>
      </w:r>
      <w:r w:rsidRPr="007A274D">
        <w:rPr>
          <w:rFonts w:eastAsia="ＭＳ 明朝" w:cs="Times New Roman"/>
          <w:b/>
        </w:rPr>
        <w:t xml:space="preserve">　平方根</w:t>
      </w:r>
    </w:p>
    <w:p w14:paraId="0F193258" w14:textId="49C5F9CC" w:rsidR="007100AE" w:rsidRPr="007A274D" w:rsidRDefault="007100AE" w:rsidP="007100AE">
      <w:pPr>
        <w:rPr>
          <w:rFonts w:eastAsia="ＭＳ 明朝" w:cs="Times New Roman"/>
        </w:rPr>
      </w:pPr>
      <w:r w:rsidRPr="007A274D">
        <w:rPr>
          <w:rFonts w:eastAsia="ＭＳ 明朝" w:cs="Times New Roman"/>
        </w:rPr>
        <w:t xml:space="preserve">　ア　平方根</w:t>
      </w:r>
      <w:r w:rsidRPr="007A274D">
        <w:rPr>
          <w:rFonts w:eastAsia="ＭＳ 明朝" w:cs="Times New Roman"/>
        </w:rPr>
        <w:t>…</w:t>
      </w:r>
      <w:r w:rsidRPr="007A274D">
        <w:rPr>
          <w:rFonts w:eastAsia="ＭＳ 明朝" w:cs="Times New Roman"/>
        </w:rPr>
        <w:t>６時間、イ　素因数分解</w:t>
      </w:r>
      <w:r w:rsidRPr="007A274D">
        <w:rPr>
          <w:rFonts w:eastAsia="ＭＳ 明朝" w:cs="Times New Roman"/>
        </w:rPr>
        <w:t>…</w:t>
      </w:r>
      <w:r w:rsidRPr="007A274D">
        <w:rPr>
          <w:rFonts w:eastAsia="ＭＳ 明朝" w:cs="Times New Roman"/>
        </w:rPr>
        <w:t>２時間、ウ　まとめ</w:t>
      </w:r>
      <w:r w:rsidRPr="007A274D">
        <w:rPr>
          <w:rFonts w:eastAsia="ＭＳ 明朝" w:cs="Times New Roman"/>
        </w:rPr>
        <w:t>…</w:t>
      </w:r>
      <w:r w:rsidRPr="007A274D">
        <w:rPr>
          <w:rFonts w:eastAsia="ＭＳ 明朝" w:cs="Times New Roman"/>
        </w:rPr>
        <w:t>１時間</w:t>
      </w:r>
    </w:p>
    <w:p w14:paraId="54AD12C3" w14:textId="4D4ADABD" w:rsidR="007100AE" w:rsidRPr="007A274D" w:rsidRDefault="007100AE" w:rsidP="007100AE">
      <w:pPr>
        <w:rPr>
          <w:rFonts w:eastAsia="ＭＳ 明朝" w:cs="Times New Roman"/>
          <w:b/>
        </w:rPr>
      </w:pPr>
      <w:r w:rsidRPr="007A274D">
        <w:rPr>
          <w:rFonts w:eastAsia="ＭＳ 明朝" w:cs="Times New Roman"/>
          <w:b/>
        </w:rPr>
        <w:t>（２）根号を</w:t>
      </w:r>
      <w:r w:rsidR="00A121C2">
        <w:rPr>
          <w:rFonts w:eastAsia="ＭＳ 明朝" w:cs="Times New Roman"/>
          <w:b/>
        </w:rPr>
        <w:t>含む</w:t>
      </w:r>
      <w:r w:rsidRPr="007A274D">
        <w:rPr>
          <w:rFonts w:eastAsia="ＭＳ 明朝" w:cs="Times New Roman"/>
          <w:b/>
        </w:rPr>
        <w:t xml:space="preserve">式の計算　</w:t>
      </w:r>
    </w:p>
    <w:p w14:paraId="6C36A39E" w14:textId="2EDA3D1D" w:rsidR="007100AE" w:rsidRPr="007A274D" w:rsidRDefault="007100AE" w:rsidP="007100AE">
      <w:pPr>
        <w:rPr>
          <w:rFonts w:eastAsia="ＭＳ 明朝" w:cs="Times New Roman"/>
        </w:rPr>
      </w:pPr>
      <w:r w:rsidRPr="007A274D">
        <w:rPr>
          <w:rFonts w:eastAsia="ＭＳ 明朝" w:cs="Times New Roman"/>
        </w:rPr>
        <w:t xml:space="preserve">　ア　根号を</w:t>
      </w:r>
      <w:r w:rsidR="00A121C2">
        <w:rPr>
          <w:rFonts w:eastAsia="ＭＳ 明朝" w:cs="Times New Roman"/>
        </w:rPr>
        <w:t>含む</w:t>
      </w:r>
      <w:r w:rsidRPr="007A274D">
        <w:rPr>
          <w:rFonts w:eastAsia="ＭＳ 明朝" w:cs="Times New Roman"/>
        </w:rPr>
        <w:t>式の乗除</w:t>
      </w:r>
      <w:r w:rsidRPr="007A274D">
        <w:rPr>
          <w:rFonts w:eastAsia="ＭＳ 明朝" w:cs="Times New Roman"/>
        </w:rPr>
        <w:t>…</w:t>
      </w:r>
      <w:r w:rsidRPr="007A274D">
        <w:rPr>
          <w:rFonts w:eastAsia="ＭＳ 明朝" w:cs="Times New Roman"/>
        </w:rPr>
        <w:t>４時間、イ　根号を</w:t>
      </w:r>
      <w:r w:rsidR="00A121C2">
        <w:rPr>
          <w:rFonts w:eastAsia="ＭＳ 明朝" w:cs="Times New Roman"/>
        </w:rPr>
        <w:t>含む</w:t>
      </w:r>
      <w:r w:rsidRPr="007A274D">
        <w:rPr>
          <w:rFonts w:eastAsia="ＭＳ 明朝" w:cs="Times New Roman"/>
        </w:rPr>
        <w:t>式の加減</w:t>
      </w:r>
      <w:r w:rsidRPr="007A274D">
        <w:rPr>
          <w:rFonts w:eastAsia="ＭＳ 明朝" w:cs="Times New Roman"/>
        </w:rPr>
        <w:t>…</w:t>
      </w:r>
      <w:r w:rsidRPr="007A274D">
        <w:rPr>
          <w:rFonts w:eastAsia="ＭＳ 明朝" w:cs="Times New Roman"/>
        </w:rPr>
        <w:t>３時間（本時１／３）、</w:t>
      </w:r>
    </w:p>
    <w:p w14:paraId="4FE0E20B" w14:textId="59B8F840" w:rsidR="007100AE" w:rsidRPr="007A274D" w:rsidRDefault="007100AE" w:rsidP="007100AE">
      <w:pPr>
        <w:rPr>
          <w:rFonts w:eastAsia="ＭＳ 明朝" w:cs="Times New Roman"/>
        </w:rPr>
      </w:pPr>
      <w:r w:rsidRPr="007A274D">
        <w:rPr>
          <w:rFonts w:eastAsia="ＭＳ 明朝" w:cs="Times New Roman"/>
        </w:rPr>
        <w:t xml:space="preserve">　ウ　根号を</w:t>
      </w:r>
      <w:r w:rsidR="00A121C2">
        <w:rPr>
          <w:rFonts w:eastAsia="ＭＳ 明朝" w:cs="Times New Roman"/>
        </w:rPr>
        <w:t>含む</w:t>
      </w:r>
      <w:r w:rsidRPr="007A274D">
        <w:rPr>
          <w:rFonts w:eastAsia="ＭＳ 明朝" w:cs="Times New Roman"/>
        </w:rPr>
        <w:t>式のいろいろな計算</w:t>
      </w:r>
      <w:r w:rsidRPr="007A274D">
        <w:rPr>
          <w:rFonts w:eastAsia="ＭＳ 明朝" w:cs="Times New Roman"/>
        </w:rPr>
        <w:t>…</w:t>
      </w:r>
      <w:r w:rsidRPr="007A274D">
        <w:rPr>
          <w:rFonts w:eastAsia="ＭＳ 明朝" w:cs="Times New Roman"/>
        </w:rPr>
        <w:t>１時間、エ　平方根の利用</w:t>
      </w:r>
      <w:r w:rsidRPr="007A274D">
        <w:rPr>
          <w:rFonts w:eastAsia="ＭＳ 明朝" w:cs="Times New Roman"/>
        </w:rPr>
        <w:t>…</w:t>
      </w:r>
      <w:r w:rsidRPr="007A274D">
        <w:rPr>
          <w:rFonts w:eastAsia="ＭＳ 明朝" w:cs="Times New Roman"/>
        </w:rPr>
        <w:t>１時間</w:t>
      </w:r>
    </w:p>
    <w:p w14:paraId="014C8DC7" w14:textId="78E02B0E" w:rsidR="007100AE" w:rsidRPr="007A274D" w:rsidRDefault="007100AE" w:rsidP="007100AE">
      <w:pPr>
        <w:rPr>
          <w:rFonts w:eastAsia="ＭＳ 明朝" w:cs="Times New Roman"/>
          <w:b/>
        </w:rPr>
      </w:pPr>
      <w:r w:rsidRPr="007A274D">
        <w:rPr>
          <w:rFonts w:eastAsia="ＭＳ 明朝" w:cs="Times New Roman"/>
          <w:b/>
        </w:rPr>
        <w:t>（３）</w:t>
      </w:r>
      <w:r w:rsidR="00A121C2">
        <w:rPr>
          <w:rFonts w:eastAsia="ＭＳ 明朝" w:cs="Times New Roman" w:hint="eastAsia"/>
          <w:b/>
        </w:rPr>
        <w:t>単元</w:t>
      </w:r>
      <w:r w:rsidRPr="007A274D">
        <w:rPr>
          <w:rFonts w:eastAsia="ＭＳ 明朝" w:cs="Times New Roman"/>
          <w:b/>
        </w:rPr>
        <w:t>のまとめ</w:t>
      </w:r>
    </w:p>
    <w:p w14:paraId="70E7AD3C" w14:textId="0FC838DE" w:rsidR="007100AE" w:rsidRPr="007A274D" w:rsidRDefault="003B68AD" w:rsidP="007100AE">
      <w:pPr>
        <w:rPr>
          <w:rFonts w:eastAsia="ＭＳ 明朝" w:cs="Times New Roman"/>
        </w:rPr>
      </w:pPr>
      <w:r>
        <w:rPr>
          <w:b/>
          <w:noProof/>
        </w:rPr>
        <mc:AlternateContent>
          <mc:Choice Requires="wps">
            <w:drawing>
              <wp:anchor distT="0" distB="0" distL="114300" distR="114300" simplePos="0" relativeHeight="251667456" behindDoc="0" locked="0" layoutInCell="1" allowOverlap="1" wp14:anchorId="3BFCB3FF" wp14:editId="0954D15A">
                <wp:simplePos x="0" y="0"/>
                <wp:positionH relativeFrom="margin">
                  <wp:align>right</wp:align>
                </wp:positionH>
                <wp:positionV relativeFrom="paragraph">
                  <wp:posOffset>20320</wp:posOffset>
                </wp:positionV>
                <wp:extent cx="3419475" cy="638175"/>
                <wp:effectExtent l="1200150" t="0" r="28575" b="180975"/>
                <wp:wrapNone/>
                <wp:docPr id="15" name="吹き出し: 折線 (枠付き、強調線付き) 15"/>
                <wp:cNvGraphicFramePr/>
                <a:graphic xmlns:a="http://schemas.openxmlformats.org/drawingml/2006/main">
                  <a:graphicData uri="http://schemas.microsoft.com/office/word/2010/wordprocessingShape">
                    <wps:wsp>
                      <wps:cNvSpPr/>
                      <wps:spPr>
                        <a:xfrm>
                          <a:off x="3171825" y="5057775"/>
                          <a:ext cx="3419475" cy="638175"/>
                        </a:xfrm>
                        <a:prstGeom prst="accentBorderCallout2">
                          <a:avLst>
                            <a:gd name="adj1" fmla="val 18750"/>
                            <a:gd name="adj2" fmla="val -2129"/>
                            <a:gd name="adj3" fmla="val 47825"/>
                            <a:gd name="adj4" fmla="val -10565"/>
                            <a:gd name="adj5" fmla="val 117684"/>
                            <a:gd name="adj6" fmla="val -34190"/>
                          </a:avLst>
                        </a:prstGeom>
                        <a:solidFill>
                          <a:schemeClr val="accent6">
                            <a:lumMod val="20000"/>
                            <a:lumOff val="80000"/>
                          </a:schemeClr>
                        </a:solidFill>
                        <a:ln w="19050">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2AC2961D" w14:textId="684B22E8" w:rsidR="008401D3" w:rsidRPr="009C69DC" w:rsidRDefault="008401D3" w:rsidP="00052FEB">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9C69DC">
                              <w:rPr>
                                <w:rFonts w:ascii="HG丸ｺﾞｼｯｸM-PRO" w:eastAsia="HG丸ｺﾞｼｯｸM-PRO" w:hAnsi="HG丸ｺﾞｼｯｸM-PRO" w:hint="eastAsia"/>
                                <w:color w:val="000000" w:themeColor="text1"/>
                                <w:sz w:val="20"/>
                                <w:szCs w:val="20"/>
                              </w:rPr>
                              <w:t>一人</w:t>
                            </w:r>
                            <w:r>
                              <w:rPr>
                                <w:rFonts w:ascii="HG丸ｺﾞｼｯｸM-PRO" w:eastAsia="HG丸ｺﾞｼｯｸM-PRO" w:hAnsi="HG丸ｺﾞｼｯｸM-PRO" w:hint="eastAsia"/>
                                <w:color w:val="000000" w:themeColor="text1"/>
                                <w:sz w:val="20"/>
                                <w:szCs w:val="20"/>
                              </w:rPr>
                              <w:t>一人</w:t>
                            </w:r>
                            <w:r w:rsidRPr="009C69DC">
                              <w:rPr>
                                <w:rFonts w:ascii="HG丸ｺﾞｼｯｸM-PRO" w:eastAsia="HG丸ｺﾞｼｯｸM-PRO" w:hAnsi="HG丸ｺﾞｼｯｸM-PRO" w:hint="eastAsia"/>
                                <w:color w:val="000000" w:themeColor="text1"/>
                                <w:sz w:val="20"/>
                                <w:szCs w:val="20"/>
                              </w:rPr>
                              <w:t>の生徒の数学に関する学習の理解度を把握し、個に応じた指導目標を設定することが</w:t>
                            </w:r>
                            <w:r w:rsidR="00C41888">
                              <w:rPr>
                                <w:rFonts w:ascii="HG丸ｺﾞｼｯｸM-PRO" w:eastAsia="HG丸ｺﾞｼｯｸM-PRO" w:hAnsi="HG丸ｺﾞｼｯｸM-PRO" w:hint="eastAsia"/>
                                <w:color w:val="000000" w:themeColor="text1"/>
                                <w:sz w:val="20"/>
                                <w:szCs w:val="20"/>
                              </w:rPr>
                              <w:t>大切</w:t>
                            </w:r>
                            <w:r w:rsidRPr="009C69DC">
                              <w:rPr>
                                <w:rFonts w:ascii="HG丸ｺﾞｼｯｸM-PRO" w:eastAsia="HG丸ｺﾞｼｯｸM-PRO" w:hAnsi="HG丸ｺﾞｼｯｸM-PRO" w:hint="eastAsia"/>
                                <w:color w:val="000000" w:themeColor="text1"/>
                                <w:sz w:val="20"/>
                                <w:szCs w:val="20"/>
                              </w:rPr>
                              <w:t>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CB3FF"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吹き出し: 折線 (枠付き、強調線付き) 15" o:spid="_x0000_s1026" type="#_x0000_t51" style="position:absolute;left:0;text-align:left;margin-left:218.05pt;margin-top:1.6pt;width:269.25pt;height:50.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" adj="-7385,25420,-2282,10330,-460" fillcolor="#fde9d9 [665]" strokecolor="#243f60 [1604]" strokeweight="1.5pt">
                <v:stroke startarrow="block"/>
                <v:textbox>
                  <w:txbxContent>
                    <w:p w14:paraId="2AC2961D" w14:textId="684B22E8" w:rsidR="008401D3" w:rsidRPr="009C69DC" w:rsidRDefault="008401D3" w:rsidP="00052FEB">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9C69DC">
                        <w:rPr>
                          <w:rFonts w:ascii="HG丸ｺﾞｼｯｸM-PRO" w:eastAsia="HG丸ｺﾞｼｯｸM-PRO" w:hAnsi="HG丸ｺﾞｼｯｸM-PRO" w:hint="eastAsia"/>
                          <w:color w:val="000000" w:themeColor="text1"/>
                          <w:sz w:val="20"/>
                          <w:szCs w:val="20"/>
                        </w:rPr>
                        <w:t>一人</w:t>
                      </w:r>
                      <w:r>
                        <w:rPr>
                          <w:rFonts w:ascii="HG丸ｺﾞｼｯｸM-PRO" w:eastAsia="HG丸ｺﾞｼｯｸM-PRO" w:hAnsi="HG丸ｺﾞｼｯｸM-PRO" w:hint="eastAsia"/>
                          <w:color w:val="000000" w:themeColor="text1"/>
                          <w:sz w:val="20"/>
                          <w:szCs w:val="20"/>
                        </w:rPr>
                        <w:t>一人</w:t>
                      </w:r>
                      <w:r w:rsidRPr="009C69DC">
                        <w:rPr>
                          <w:rFonts w:ascii="HG丸ｺﾞｼｯｸM-PRO" w:eastAsia="HG丸ｺﾞｼｯｸM-PRO" w:hAnsi="HG丸ｺﾞｼｯｸM-PRO" w:hint="eastAsia"/>
                          <w:color w:val="000000" w:themeColor="text1"/>
                          <w:sz w:val="20"/>
                          <w:szCs w:val="20"/>
                        </w:rPr>
                        <w:t>の生徒の数学に関する学習の理解度を把握し、個に応じた指導目標を設定することが</w:t>
                      </w:r>
                      <w:r w:rsidR="00C41888">
                        <w:rPr>
                          <w:rFonts w:ascii="HG丸ｺﾞｼｯｸM-PRO" w:eastAsia="HG丸ｺﾞｼｯｸM-PRO" w:hAnsi="HG丸ｺﾞｼｯｸM-PRO" w:hint="eastAsia"/>
                          <w:color w:val="000000" w:themeColor="text1"/>
                          <w:sz w:val="20"/>
                          <w:szCs w:val="20"/>
                        </w:rPr>
                        <w:t>大切</w:t>
                      </w:r>
                      <w:r w:rsidRPr="009C69DC">
                        <w:rPr>
                          <w:rFonts w:ascii="HG丸ｺﾞｼｯｸM-PRO" w:eastAsia="HG丸ｺﾞｼｯｸM-PRO" w:hAnsi="HG丸ｺﾞｼｯｸM-PRO" w:hint="eastAsia"/>
                          <w:color w:val="000000" w:themeColor="text1"/>
                          <w:sz w:val="20"/>
                          <w:szCs w:val="20"/>
                        </w:rPr>
                        <w:t>である。</w:t>
                      </w:r>
                    </w:p>
                  </w:txbxContent>
                </v:textbox>
                <o:callout v:ext="edit" minusy="t"/>
                <w10:wrap anchorx="margin"/>
              </v:shape>
            </w:pict>
          </mc:Fallback>
        </mc:AlternateContent>
      </w:r>
      <w:r w:rsidR="007100AE" w:rsidRPr="007A274D">
        <w:rPr>
          <w:rFonts w:eastAsia="ＭＳ 明朝" w:cs="Times New Roman"/>
        </w:rPr>
        <w:t xml:space="preserve">　ア　基本の問題</w:t>
      </w:r>
      <w:r w:rsidR="007100AE" w:rsidRPr="007A274D">
        <w:rPr>
          <w:rFonts w:eastAsia="ＭＳ 明朝" w:cs="Times New Roman"/>
        </w:rPr>
        <w:t>…</w:t>
      </w:r>
      <w:r w:rsidR="007100AE" w:rsidRPr="007A274D">
        <w:rPr>
          <w:rFonts w:eastAsia="ＭＳ 明朝" w:cs="Times New Roman"/>
        </w:rPr>
        <w:t>１時間</w:t>
      </w:r>
    </w:p>
    <w:p w14:paraId="2F125B05" w14:textId="12ACD818" w:rsidR="007358D1" w:rsidRDefault="007358D1" w:rsidP="007100AE">
      <w:pPr>
        <w:rPr>
          <w:rFonts w:eastAsiaTheme="majorEastAsia" w:cs="Times New Roman"/>
        </w:rPr>
      </w:pPr>
    </w:p>
    <w:p w14:paraId="14C4ECEF" w14:textId="56BC13FE" w:rsidR="007100AE" w:rsidRPr="007F775F" w:rsidRDefault="007358D1" w:rsidP="007100AE">
      <w:pPr>
        <w:rPr>
          <w:rFonts w:eastAsiaTheme="majorEastAsia" w:cs="Times New Roman"/>
        </w:rPr>
      </w:pPr>
      <w:r>
        <w:rPr>
          <w:rFonts w:eastAsiaTheme="majorEastAsia" w:cs="Times New Roman" w:hint="eastAsia"/>
        </w:rPr>
        <w:t>４</w:t>
      </w:r>
      <w:r w:rsidR="007100AE" w:rsidRPr="007F775F">
        <w:rPr>
          <w:rFonts w:eastAsiaTheme="majorEastAsia" w:cs="Times New Roman"/>
        </w:rPr>
        <w:t xml:space="preserve">　本時の指導計画</w:t>
      </w:r>
    </w:p>
    <w:p w14:paraId="61C236B5" w14:textId="15D22071" w:rsidR="007100AE" w:rsidRPr="007F775F" w:rsidRDefault="007100AE" w:rsidP="007100AE">
      <w:pPr>
        <w:rPr>
          <w:rFonts w:eastAsia="ＭＳ 明朝" w:cs="Times New Roman"/>
          <w:b/>
        </w:rPr>
      </w:pPr>
      <w:r w:rsidRPr="007F775F">
        <w:rPr>
          <w:rFonts w:eastAsia="ＭＳ 明朝" w:cs="Times New Roman"/>
          <w:b/>
        </w:rPr>
        <w:t>（１）指導目標</w:t>
      </w:r>
    </w:p>
    <w:p w14:paraId="72B9AC32" w14:textId="600A3F2D" w:rsidR="007100AE" w:rsidRPr="007F775F" w:rsidRDefault="007100AE" w:rsidP="007100AE">
      <w:pPr>
        <w:rPr>
          <w:rFonts w:eastAsia="ＭＳ 明朝" w:cs="Times New Roman"/>
        </w:rPr>
      </w:pPr>
      <w:r w:rsidRPr="007F775F">
        <w:rPr>
          <w:rFonts w:eastAsia="ＭＳ 明朝" w:cs="Times New Roman"/>
        </w:rPr>
        <w:t xml:space="preserve">　</w:t>
      </w:r>
      <w:r w:rsidRPr="007F775F">
        <w:rPr>
          <w:rFonts w:eastAsia="ＭＳ 明朝" w:cs="Times New Roman"/>
        </w:rPr>
        <w:t>○</w:t>
      </w:r>
      <w:r w:rsidRPr="007F775F">
        <w:rPr>
          <w:rFonts w:eastAsia="ＭＳ 明朝" w:cs="Times New Roman"/>
        </w:rPr>
        <w:t>生徒の実態を考慮し、教材の効果的な活用や適切な</w:t>
      </w:r>
      <w:r w:rsidR="00204071">
        <w:rPr>
          <w:rFonts w:eastAsia="ＭＳ 明朝" w:cs="Times New Roman"/>
        </w:rPr>
        <w:t>言葉</w:t>
      </w:r>
      <w:r w:rsidRPr="007F775F">
        <w:rPr>
          <w:rFonts w:eastAsia="ＭＳ 明朝" w:cs="Times New Roman"/>
        </w:rPr>
        <w:t>かけをする。</w:t>
      </w:r>
    </w:p>
    <w:p w14:paraId="580FF053" w14:textId="186348E1" w:rsidR="007100AE" w:rsidRPr="007F775F" w:rsidRDefault="007100AE" w:rsidP="00F97E68">
      <w:pPr>
        <w:ind w:leftChars="100" w:left="336" w:hangingChars="50" w:hanging="112"/>
        <w:rPr>
          <w:rFonts w:eastAsia="ＭＳ 明朝" w:cs="Times New Roman"/>
        </w:rPr>
      </w:pPr>
      <w:r w:rsidRPr="007F775F">
        <w:rPr>
          <w:rFonts w:eastAsia="ＭＳ 明朝" w:cs="Times New Roman"/>
        </w:rPr>
        <w:t>○</w:t>
      </w:r>
      <w:r w:rsidRPr="007F775F">
        <w:rPr>
          <w:rFonts w:eastAsia="ＭＳ 明朝" w:cs="Times New Roman"/>
        </w:rPr>
        <w:t>根号を</w:t>
      </w:r>
      <w:r w:rsidR="00A121C2">
        <w:rPr>
          <w:rFonts w:eastAsia="ＭＳ 明朝" w:cs="Times New Roman"/>
        </w:rPr>
        <w:t>含む</w:t>
      </w:r>
      <w:r w:rsidRPr="007F775F">
        <w:rPr>
          <w:rFonts w:eastAsia="ＭＳ 明朝" w:cs="Times New Roman"/>
        </w:rPr>
        <w:t>式の加減について、文字式の計算と同じ考え方で計算することを理解させる。</w:t>
      </w:r>
    </w:p>
    <w:p w14:paraId="76838B39" w14:textId="1CEC7668" w:rsidR="007100AE" w:rsidRPr="007F775F" w:rsidRDefault="007100AE" w:rsidP="007100AE">
      <w:pPr>
        <w:rPr>
          <w:rFonts w:eastAsia="ＭＳ 明朝" w:cs="Times New Roman"/>
          <w:b/>
        </w:rPr>
      </w:pPr>
      <w:r w:rsidRPr="007F775F">
        <w:rPr>
          <w:rFonts w:eastAsia="ＭＳ 明朝" w:cs="Times New Roman"/>
          <w:b/>
        </w:rPr>
        <w:t>（２）準備物</w:t>
      </w:r>
    </w:p>
    <w:p w14:paraId="2F80F934" w14:textId="559353F9" w:rsidR="007100AE" w:rsidRDefault="007100AE" w:rsidP="007100AE">
      <w:pPr>
        <w:rPr>
          <w:rFonts w:eastAsia="ＭＳ 明朝" w:cs="Times New Roman"/>
        </w:rPr>
      </w:pPr>
      <w:r w:rsidRPr="007F775F">
        <w:rPr>
          <w:rFonts w:eastAsia="ＭＳ 明朝" w:cs="Times New Roman"/>
        </w:rPr>
        <w:t xml:space="preserve">　小テストプリント、関数電卓、数直線、数のカード、カードケース、ワークシート</w:t>
      </w:r>
    </w:p>
    <w:p w14:paraId="40963382" w14:textId="1009490F" w:rsidR="003F075C" w:rsidRDefault="004378BC" w:rsidP="003F075C">
      <w:pPr>
        <w:jc w:val="center"/>
        <w:rPr>
          <w:rFonts w:eastAsia="ＭＳ 明朝" w:cs="Times New Roman"/>
        </w:rPr>
      </w:pPr>
      <w:r>
        <w:rPr>
          <w:b/>
          <w:noProof/>
        </w:rPr>
        <mc:AlternateContent>
          <mc:Choice Requires="wps">
            <w:drawing>
              <wp:anchor distT="0" distB="0" distL="114300" distR="114300" simplePos="0" relativeHeight="251669504" behindDoc="0" locked="0" layoutInCell="1" allowOverlap="1" wp14:anchorId="572A83BE" wp14:editId="636EE799">
                <wp:simplePos x="0" y="0"/>
                <wp:positionH relativeFrom="page">
                  <wp:posOffset>716507</wp:posOffset>
                </wp:positionH>
                <wp:positionV relativeFrom="paragraph">
                  <wp:posOffset>89326</wp:posOffset>
                </wp:positionV>
                <wp:extent cx="2026285" cy="955040"/>
                <wp:effectExtent l="190500" t="400050" r="12065" b="16510"/>
                <wp:wrapNone/>
                <wp:docPr id="26" name="吹き出し: 折線 (枠付き、強調線付き) 26"/>
                <wp:cNvGraphicFramePr/>
                <a:graphic xmlns:a="http://schemas.openxmlformats.org/drawingml/2006/main">
                  <a:graphicData uri="http://schemas.microsoft.com/office/word/2010/wordprocessingShape">
                    <wps:wsp>
                      <wps:cNvSpPr/>
                      <wps:spPr>
                        <a:xfrm>
                          <a:off x="0" y="0"/>
                          <a:ext cx="2026285" cy="955040"/>
                        </a:xfrm>
                        <a:prstGeom prst="accentBorderCallout2">
                          <a:avLst>
                            <a:gd name="adj1" fmla="val 18750"/>
                            <a:gd name="adj2" fmla="val -2129"/>
                            <a:gd name="adj3" fmla="val -12506"/>
                            <a:gd name="adj4" fmla="val -9355"/>
                            <a:gd name="adj5" fmla="val -38227"/>
                            <a:gd name="adj6" fmla="val 12678"/>
                          </a:avLst>
                        </a:prstGeom>
                        <a:solidFill>
                          <a:schemeClr val="accent6">
                            <a:lumMod val="20000"/>
                            <a:lumOff val="80000"/>
                          </a:schemeClr>
                        </a:solidFill>
                        <a:ln w="19050">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35D3F48" w14:textId="21FA00C3" w:rsidR="008401D3" w:rsidRPr="0069674A" w:rsidRDefault="008401D3" w:rsidP="0073158F">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69674A">
                              <w:rPr>
                                <w:rFonts w:ascii="HG丸ｺﾞｼｯｸM-PRO" w:eastAsia="HG丸ｺﾞｼｯｸM-PRO" w:hAnsi="HG丸ｺﾞｼｯｸM-PRO" w:hint="eastAsia"/>
                                <w:color w:val="000000" w:themeColor="text1"/>
                                <w:sz w:val="20"/>
                                <w:szCs w:val="20"/>
                              </w:rPr>
                              <w:t>聴覚障害のある生徒には、数の大小の違いを、教材の操作を通しながら視覚的に把握できる教材が有効である。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A83BE" id="吹き出し: 折線 (枠付き、強調線付き) 26" o:spid="_x0000_s1027" type="#_x0000_t51" style="position:absolute;left:0;text-align:left;margin-left:56.4pt;margin-top:7.05pt;width:159.55pt;height:75.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" adj="2738,-8257,-2021,-2701,-460" fillcolor="#fde9d9 [665]" strokecolor="#243f60 [1604]" strokeweight="1.5pt">
                <v:stroke startarrow="block"/>
                <v:textbox>
                  <w:txbxContent>
                    <w:p w14:paraId="435D3F48" w14:textId="21FA00C3" w:rsidR="008401D3" w:rsidRPr="0069674A" w:rsidRDefault="008401D3" w:rsidP="0073158F">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69674A">
                        <w:rPr>
                          <w:rFonts w:ascii="HG丸ｺﾞｼｯｸM-PRO" w:eastAsia="HG丸ｺﾞｼｯｸM-PRO" w:hAnsi="HG丸ｺﾞｼｯｸM-PRO" w:hint="eastAsia"/>
                          <w:color w:val="000000" w:themeColor="text1"/>
                          <w:sz w:val="20"/>
                          <w:szCs w:val="20"/>
                        </w:rPr>
                        <w:t>聴覚障害のある生徒には、数の大小の違いを、教材の操作を通しながら視覚的に把握できる教材が有効である。</w:t>
                      </w:r>
                    </w:p>
                  </w:txbxContent>
                </v:textbox>
                <o:callout v:ext="edit" minusx="t"/>
                <w10:wrap anchorx="page"/>
              </v:shape>
            </w:pict>
          </mc:Fallback>
        </mc:AlternateContent>
      </w:r>
      <w:r w:rsidR="003F075C" w:rsidRPr="00DF061D">
        <w:rPr>
          <w:rFonts w:eastAsiaTheme="majorEastAsia"/>
          <w:noProof/>
        </w:rPr>
        <w:drawing>
          <wp:inline distT="0" distB="0" distL="0" distR="0" wp14:anchorId="170A5C2E" wp14:editId="3AD35D6E">
            <wp:extent cx="1986120" cy="1114425"/>
            <wp:effectExtent l="0" t="0" r="0" b="0"/>
            <wp:docPr id="11" name="図 11" descr="F:\研究　指導案\平27　福島聾　授業研究会　写真\100_FUJI\DSCF0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研究　指導案\平27　福島聾　授業研究会　写真\100_FUJI\DSCF0197.JPG"/>
                    <pic:cNvPicPr>
                      <a:picLocks noChangeAspect="1" noChangeArrowheads="1"/>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996022" cy="1119981"/>
                    </a:xfrm>
                    <a:prstGeom prst="rect">
                      <a:avLst/>
                    </a:prstGeom>
                    <a:noFill/>
                    <a:ln>
                      <a:noFill/>
                    </a:ln>
                    <a:extLst>
                      <a:ext uri="{53640926-AAD7-44D8-BBD7-CCE9431645EC}">
                        <a14:shadowObscured xmlns:a14="http://schemas.microsoft.com/office/drawing/2010/main"/>
                      </a:ext>
                    </a:extLst>
                  </pic:spPr>
                </pic:pic>
              </a:graphicData>
            </a:graphic>
          </wp:inline>
        </w:drawing>
      </w:r>
    </w:p>
    <w:p w14:paraId="4D3FD9A4" w14:textId="0D3BB84B" w:rsidR="003F075C" w:rsidRDefault="003F075C" w:rsidP="003F075C">
      <w:pPr>
        <w:jc w:val="center"/>
        <w:rPr>
          <w:rFonts w:eastAsia="ＭＳ 明朝" w:cs="Times New Roman"/>
        </w:rPr>
      </w:pPr>
      <w:r>
        <w:rPr>
          <w:rFonts w:eastAsia="ＭＳ 明朝" w:cs="Times New Roman" w:hint="eastAsia"/>
        </w:rPr>
        <w:t>√教材</w:t>
      </w:r>
    </w:p>
    <w:p w14:paraId="01E4FE29" w14:textId="77777777" w:rsidR="007100AE" w:rsidRPr="007F775F" w:rsidRDefault="007100AE" w:rsidP="007100AE">
      <w:pPr>
        <w:rPr>
          <w:rFonts w:eastAsia="ＭＳ 明朝" w:cs="Times New Roman"/>
          <w:b/>
        </w:rPr>
      </w:pPr>
      <w:r w:rsidRPr="007F775F">
        <w:rPr>
          <w:rFonts w:eastAsia="ＭＳ 明朝" w:cs="Times New Roman"/>
          <w:b/>
        </w:rPr>
        <w:t>（３）評価の観点</w:t>
      </w:r>
    </w:p>
    <w:p w14:paraId="48F71C32" w14:textId="2C4BB3F2" w:rsidR="007100AE" w:rsidRPr="007F775F" w:rsidRDefault="007100AE" w:rsidP="009A6BB7">
      <w:pPr>
        <w:ind w:left="336" w:hangingChars="150" w:hanging="336"/>
        <w:rPr>
          <w:rFonts w:eastAsia="ＭＳ 明朝" w:cs="Times New Roman"/>
        </w:rPr>
      </w:pPr>
      <w:r w:rsidRPr="007F775F">
        <w:rPr>
          <w:rFonts w:eastAsia="ＭＳ 明朝" w:cs="Times New Roman"/>
        </w:rPr>
        <w:t xml:space="preserve">　</w:t>
      </w:r>
      <w:r w:rsidRPr="007F775F">
        <w:rPr>
          <w:rFonts w:eastAsia="ＭＳ 明朝" w:cs="Times New Roman"/>
        </w:rPr>
        <w:t>○</w:t>
      </w:r>
      <w:r w:rsidRPr="007F775F">
        <w:rPr>
          <w:rFonts w:eastAsia="ＭＳ 明朝" w:cs="Times New Roman"/>
        </w:rPr>
        <w:t>根号を</w:t>
      </w:r>
      <w:r w:rsidR="00A121C2">
        <w:rPr>
          <w:rFonts w:eastAsia="ＭＳ 明朝" w:cs="Times New Roman"/>
        </w:rPr>
        <w:t>含む</w:t>
      </w:r>
      <w:r w:rsidRPr="007F775F">
        <w:rPr>
          <w:rFonts w:eastAsia="ＭＳ 明朝" w:cs="Times New Roman"/>
        </w:rPr>
        <w:t>式の加減に関心をもち、計算の方法を考えたり、計算したりしようとする。</w:t>
      </w:r>
    </w:p>
    <w:p w14:paraId="4B0197F0" w14:textId="77777777" w:rsidR="007100AE" w:rsidRPr="007F775F" w:rsidRDefault="007100AE" w:rsidP="007100AE">
      <w:pPr>
        <w:rPr>
          <w:rFonts w:eastAsia="ＭＳ 明朝" w:cs="Times New Roman"/>
        </w:rPr>
      </w:pPr>
      <w:r w:rsidRPr="007F775F">
        <w:rPr>
          <w:rFonts w:eastAsia="ＭＳ 明朝" w:cs="Times New Roman"/>
        </w:rPr>
        <w:t>【数学への関心・意欲・態度】</w:t>
      </w:r>
    </w:p>
    <w:p w14:paraId="172EA0A4" w14:textId="6F431E28" w:rsidR="007358D1" w:rsidRDefault="007100AE" w:rsidP="007100AE">
      <w:pPr>
        <w:rPr>
          <w:rFonts w:eastAsia="ＭＳ 明朝" w:cs="ＭＳゴシック-WinCharSetFFFF-H"/>
          <w:kern w:val="0"/>
        </w:rPr>
      </w:pPr>
      <w:r w:rsidRPr="007F775F">
        <w:rPr>
          <w:rFonts w:eastAsia="ＭＳ 明朝" w:cs="Times New Roman"/>
        </w:rPr>
        <w:t xml:space="preserve">　</w:t>
      </w:r>
      <w:r w:rsidRPr="007F775F">
        <w:rPr>
          <w:rFonts w:eastAsia="ＭＳ 明朝" w:cs="Times New Roman"/>
        </w:rPr>
        <w:t>○</w:t>
      </w:r>
      <w:r w:rsidRPr="007F775F">
        <w:rPr>
          <w:rFonts w:eastAsia="ＭＳ 明朝" w:cs="Times New Roman"/>
        </w:rPr>
        <w:t>根号を</w:t>
      </w:r>
      <w:r w:rsidR="00A121C2">
        <w:rPr>
          <w:rFonts w:eastAsia="ＭＳ 明朝" w:cs="Times New Roman"/>
        </w:rPr>
        <w:t>含む</w:t>
      </w:r>
      <w:r w:rsidRPr="007F775F">
        <w:rPr>
          <w:rFonts w:eastAsia="ＭＳ 明朝" w:cs="Times New Roman"/>
        </w:rPr>
        <w:t>式の加減の計算方法を理解する。</w:t>
      </w:r>
      <w:r w:rsidRPr="007F775F">
        <w:rPr>
          <w:rFonts w:eastAsia="ＭＳ 明朝" w:cs="ＭＳゴシック-WinCharSetFFFF-H"/>
          <w:kern w:val="0"/>
        </w:rPr>
        <w:t>【知識・理解】</w:t>
      </w:r>
    </w:p>
    <w:p w14:paraId="756CE443" w14:textId="77777777" w:rsidR="00C92CDF" w:rsidRDefault="00C92CDF" w:rsidP="007100AE">
      <w:pPr>
        <w:rPr>
          <w:rFonts w:eastAsia="ＭＳ 明朝" w:cs="Times New Roman"/>
          <w:b/>
        </w:rPr>
      </w:pPr>
    </w:p>
    <w:p w14:paraId="7222C11E" w14:textId="5A0572E8" w:rsidR="00C92CDF" w:rsidRDefault="00C92CDF" w:rsidP="007100AE">
      <w:pPr>
        <w:rPr>
          <w:rFonts w:eastAsia="ＭＳ 明朝" w:cs="Times New Roman"/>
          <w:b/>
        </w:rPr>
      </w:pPr>
    </w:p>
    <w:p w14:paraId="72D56DDF" w14:textId="05948599" w:rsidR="007100AE" w:rsidRPr="007F775F" w:rsidRDefault="007100AE" w:rsidP="007100AE">
      <w:pPr>
        <w:rPr>
          <w:rFonts w:eastAsia="ＭＳ 明朝" w:cs="Times New Roman"/>
          <w:b/>
        </w:rPr>
      </w:pPr>
      <w:r w:rsidRPr="007F775F">
        <w:rPr>
          <w:rFonts w:eastAsia="ＭＳ 明朝" w:cs="Times New Roman"/>
          <w:b/>
        </w:rPr>
        <w:lastRenderedPageBreak/>
        <w:t>（４）指導過程</w:t>
      </w:r>
    </w:p>
    <w:tbl>
      <w:tblPr>
        <w:tblStyle w:val="a6"/>
        <w:tblW w:w="9351" w:type="dxa"/>
        <w:tblLayout w:type="fixed"/>
        <w:tblLook w:val="04A0" w:firstRow="1" w:lastRow="0" w:firstColumn="1" w:lastColumn="0" w:noHBand="0" w:noVBand="1"/>
      </w:tblPr>
      <w:tblGrid>
        <w:gridCol w:w="399"/>
        <w:gridCol w:w="3232"/>
        <w:gridCol w:w="759"/>
        <w:gridCol w:w="4252"/>
        <w:gridCol w:w="709"/>
      </w:tblGrid>
      <w:tr w:rsidR="00DF061D" w:rsidRPr="0085044E" w14:paraId="54D39D7C" w14:textId="77777777" w:rsidTr="00A121C2">
        <w:trPr>
          <w:trHeight w:val="528"/>
        </w:trPr>
        <w:tc>
          <w:tcPr>
            <w:tcW w:w="399" w:type="dxa"/>
          </w:tcPr>
          <w:p w14:paraId="00E4E9FE" w14:textId="77777777" w:rsidR="007100AE" w:rsidRPr="0085044E" w:rsidRDefault="007100AE" w:rsidP="007100AE">
            <w:pPr>
              <w:rPr>
                <w:rFonts w:eastAsia="ＭＳ 明朝" w:cs="Times New Roman"/>
              </w:rPr>
            </w:pPr>
            <w:r w:rsidRPr="0085044E">
              <w:rPr>
                <w:rFonts w:eastAsia="ＭＳ 明朝" w:cs="Times New Roman"/>
              </w:rPr>
              <w:t>段階</w:t>
            </w:r>
          </w:p>
        </w:tc>
        <w:tc>
          <w:tcPr>
            <w:tcW w:w="3232" w:type="dxa"/>
            <w:vAlign w:val="center"/>
          </w:tcPr>
          <w:p w14:paraId="11889133" w14:textId="700E7039" w:rsidR="007100AE" w:rsidRPr="0085044E" w:rsidRDefault="007100AE" w:rsidP="00CC62D6">
            <w:pPr>
              <w:jc w:val="center"/>
              <w:rPr>
                <w:rFonts w:eastAsia="ＭＳ 明朝" w:cs="Times New Roman"/>
              </w:rPr>
            </w:pPr>
            <w:r w:rsidRPr="0085044E">
              <w:rPr>
                <w:rFonts w:eastAsia="ＭＳ 明朝" w:cs="Times New Roman"/>
              </w:rPr>
              <w:t>学習内容・活動</w:t>
            </w:r>
          </w:p>
        </w:tc>
        <w:tc>
          <w:tcPr>
            <w:tcW w:w="759" w:type="dxa"/>
            <w:vAlign w:val="center"/>
          </w:tcPr>
          <w:p w14:paraId="486A93FB" w14:textId="77777777" w:rsidR="007100AE" w:rsidRDefault="007100AE" w:rsidP="00CC62D6">
            <w:pPr>
              <w:jc w:val="center"/>
              <w:rPr>
                <w:rFonts w:eastAsia="ＭＳ 明朝" w:cs="Times New Roman"/>
              </w:rPr>
            </w:pPr>
            <w:r w:rsidRPr="0085044E">
              <w:rPr>
                <w:rFonts w:eastAsia="ＭＳ 明朝" w:cs="Times New Roman"/>
              </w:rPr>
              <w:t>時間</w:t>
            </w:r>
          </w:p>
          <w:p w14:paraId="3F371710" w14:textId="6655442B" w:rsidR="00A121C2" w:rsidRPr="0085044E" w:rsidRDefault="00A121C2" w:rsidP="00CC62D6">
            <w:pPr>
              <w:jc w:val="center"/>
              <w:rPr>
                <w:rFonts w:eastAsia="ＭＳ 明朝" w:cs="Times New Roman"/>
              </w:rPr>
            </w:pPr>
            <w:r>
              <w:rPr>
                <w:rFonts w:eastAsia="ＭＳ 明朝" w:cs="Times New Roman" w:hint="eastAsia"/>
              </w:rPr>
              <w:t>(</w:t>
            </w:r>
            <w:r>
              <w:rPr>
                <w:rFonts w:eastAsia="ＭＳ 明朝" w:cs="Times New Roman" w:hint="eastAsia"/>
              </w:rPr>
              <w:t>分</w:t>
            </w:r>
            <w:r>
              <w:rPr>
                <w:rFonts w:eastAsia="ＭＳ 明朝" w:cs="Times New Roman"/>
              </w:rPr>
              <w:t>)</w:t>
            </w:r>
          </w:p>
        </w:tc>
        <w:tc>
          <w:tcPr>
            <w:tcW w:w="4252" w:type="dxa"/>
            <w:vAlign w:val="center"/>
          </w:tcPr>
          <w:p w14:paraId="3F7C89DE" w14:textId="77777777" w:rsidR="007100AE" w:rsidRPr="0085044E" w:rsidRDefault="007100AE" w:rsidP="00CC62D6">
            <w:pPr>
              <w:jc w:val="center"/>
              <w:rPr>
                <w:rFonts w:eastAsia="ＭＳ 明朝" w:cs="Times New Roman"/>
              </w:rPr>
            </w:pPr>
            <w:r w:rsidRPr="0085044E">
              <w:rPr>
                <w:rFonts w:eastAsia="ＭＳ 明朝" w:cs="Times New Roman"/>
              </w:rPr>
              <w:t>指導上の留意点（</w:t>
            </w:r>
            <w:r w:rsidRPr="0085044E">
              <w:rPr>
                <w:rFonts w:ascii="ＭＳ 明朝" w:eastAsia="ＭＳ 明朝" w:hAnsi="ＭＳ 明朝" w:cs="ＭＳ 明朝" w:hint="eastAsia"/>
              </w:rPr>
              <w:t>◇</w:t>
            </w:r>
            <w:r w:rsidRPr="0085044E">
              <w:rPr>
                <w:rFonts w:eastAsia="ＭＳ 明朝" w:cs="Times New Roman"/>
              </w:rPr>
              <w:t>評価、</w:t>
            </w:r>
            <w:r w:rsidRPr="0085044E">
              <w:rPr>
                <w:rFonts w:ascii="ＭＳ 明朝" w:eastAsia="ＭＳ 明朝" w:hAnsi="ＭＳ 明朝" w:cs="ＭＳ 明朝" w:hint="eastAsia"/>
              </w:rPr>
              <w:t>※</w:t>
            </w:r>
            <w:r w:rsidRPr="0085044E">
              <w:rPr>
                <w:rFonts w:eastAsia="ＭＳ 明朝" w:cs="Times New Roman"/>
              </w:rPr>
              <w:t>自立活動的配慮）</w:t>
            </w:r>
          </w:p>
        </w:tc>
        <w:tc>
          <w:tcPr>
            <w:tcW w:w="709" w:type="dxa"/>
          </w:tcPr>
          <w:p w14:paraId="27C1E750" w14:textId="77777777" w:rsidR="007100AE" w:rsidRPr="0085044E" w:rsidRDefault="007100AE" w:rsidP="007100AE">
            <w:pPr>
              <w:rPr>
                <w:rFonts w:eastAsia="ＭＳ 明朝" w:cs="Times New Roman"/>
              </w:rPr>
            </w:pPr>
            <w:r w:rsidRPr="0085044E">
              <w:rPr>
                <w:rFonts w:eastAsia="ＭＳ 明朝" w:cs="Times New Roman"/>
              </w:rPr>
              <w:t>準備物</w:t>
            </w:r>
          </w:p>
        </w:tc>
      </w:tr>
      <w:tr w:rsidR="00DF061D" w:rsidRPr="0085044E" w14:paraId="7D0042D6" w14:textId="77777777" w:rsidTr="00A121C2">
        <w:tc>
          <w:tcPr>
            <w:tcW w:w="399" w:type="dxa"/>
          </w:tcPr>
          <w:p w14:paraId="554D8B71" w14:textId="77777777" w:rsidR="007100AE" w:rsidRPr="0085044E" w:rsidRDefault="007100AE" w:rsidP="007100AE">
            <w:pPr>
              <w:rPr>
                <w:rFonts w:eastAsia="ＭＳ 明朝" w:cs="Times New Roman"/>
              </w:rPr>
            </w:pPr>
          </w:p>
          <w:p w14:paraId="1AEB4F63" w14:textId="77777777" w:rsidR="007100AE" w:rsidRPr="0085044E" w:rsidRDefault="007100AE" w:rsidP="007100AE">
            <w:pPr>
              <w:rPr>
                <w:rFonts w:eastAsia="ＭＳ 明朝" w:cs="Times New Roman"/>
              </w:rPr>
            </w:pPr>
          </w:p>
          <w:p w14:paraId="50513A91" w14:textId="77777777" w:rsidR="007100AE" w:rsidRPr="0085044E" w:rsidRDefault="007100AE" w:rsidP="007100AE">
            <w:pPr>
              <w:rPr>
                <w:rFonts w:eastAsia="ＭＳ 明朝" w:cs="Times New Roman"/>
              </w:rPr>
            </w:pPr>
            <w:r w:rsidRPr="0085044E">
              <w:rPr>
                <w:rFonts w:eastAsia="ＭＳ 明朝" w:cs="Times New Roman"/>
              </w:rPr>
              <w:t>導</w:t>
            </w:r>
          </w:p>
          <w:p w14:paraId="5740AFF4" w14:textId="77777777" w:rsidR="007100AE" w:rsidRPr="0085044E" w:rsidRDefault="007100AE" w:rsidP="007100AE">
            <w:pPr>
              <w:rPr>
                <w:rFonts w:eastAsia="ＭＳ 明朝" w:cs="Times New Roman"/>
              </w:rPr>
            </w:pPr>
          </w:p>
          <w:p w14:paraId="67AB1754" w14:textId="77777777" w:rsidR="007100AE" w:rsidRPr="0085044E" w:rsidRDefault="007100AE" w:rsidP="007100AE">
            <w:pPr>
              <w:rPr>
                <w:rFonts w:eastAsia="ＭＳ 明朝" w:cs="Times New Roman"/>
              </w:rPr>
            </w:pPr>
            <w:r w:rsidRPr="0085044E">
              <w:rPr>
                <w:rFonts w:eastAsia="ＭＳ 明朝" w:cs="Times New Roman"/>
              </w:rPr>
              <w:t>入</w:t>
            </w:r>
          </w:p>
        </w:tc>
        <w:tc>
          <w:tcPr>
            <w:tcW w:w="3232" w:type="dxa"/>
          </w:tcPr>
          <w:p w14:paraId="29AADCBD" w14:textId="6319CBF7" w:rsidR="007100AE" w:rsidRPr="0085044E" w:rsidRDefault="007100AE" w:rsidP="007100AE">
            <w:pPr>
              <w:rPr>
                <w:rFonts w:eastAsia="ＭＳ 明朝" w:cs="Times New Roman"/>
              </w:rPr>
            </w:pPr>
            <w:r w:rsidRPr="0085044E">
              <w:rPr>
                <w:rFonts w:eastAsia="ＭＳ 明朝" w:cs="Times New Roman"/>
              </w:rPr>
              <w:t>１</w:t>
            </w:r>
            <w:r w:rsidR="00204071">
              <w:rPr>
                <w:rFonts w:eastAsia="ＭＳ 明朝" w:cs="Times New Roman" w:hint="eastAsia"/>
              </w:rPr>
              <w:t xml:space="preserve">　</w:t>
            </w:r>
            <w:r w:rsidRPr="0085044E">
              <w:rPr>
                <w:rFonts w:eastAsia="ＭＳ 明朝" w:cs="Times New Roman"/>
              </w:rPr>
              <w:t>前時までの学習を小テストで振り返る</w:t>
            </w:r>
            <w:r w:rsidR="00F53C70">
              <w:rPr>
                <w:rFonts w:eastAsia="ＭＳ 明朝" w:cs="Times New Roman" w:hint="eastAsia"/>
              </w:rPr>
              <w:t>。</w:t>
            </w:r>
          </w:p>
          <w:p w14:paraId="1AE315BB" w14:textId="1C0794D8" w:rsidR="007100AE" w:rsidRPr="0085044E" w:rsidRDefault="007100AE" w:rsidP="007100AE">
            <w:pPr>
              <w:rPr>
                <w:rFonts w:eastAsia="ＭＳ 明朝" w:cs="Times New Roman"/>
              </w:rPr>
            </w:pPr>
            <w:r w:rsidRPr="0085044E">
              <w:rPr>
                <w:rFonts w:eastAsia="ＭＳ 明朝" w:cs="Times New Roman"/>
              </w:rPr>
              <w:t>（１）平方根を</w:t>
            </w:r>
            <w:r w:rsidR="00A121C2">
              <w:rPr>
                <w:rFonts w:eastAsia="ＭＳ 明朝" w:cs="Times New Roman"/>
              </w:rPr>
              <w:t>含む</w:t>
            </w:r>
            <w:r w:rsidRPr="0085044E">
              <w:rPr>
                <w:rFonts w:eastAsia="ＭＳ 明朝" w:cs="Times New Roman"/>
              </w:rPr>
              <w:t>乗除の計</w:t>
            </w:r>
            <w:r w:rsidR="0008358B">
              <w:rPr>
                <w:rFonts w:eastAsia="ＭＳ 明朝" w:cs="Times New Roman" w:hint="eastAsia"/>
              </w:rPr>
              <w:t xml:space="preserve">　　</w:t>
            </w:r>
            <w:r w:rsidRPr="0085044E">
              <w:rPr>
                <w:rFonts w:eastAsia="ＭＳ 明朝" w:cs="Times New Roman"/>
              </w:rPr>
              <w:t>算</w:t>
            </w:r>
          </w:p>
          <w:p w14:paraId="14C55CF6" w14:textId="1E97B0E3" w:rsidR="007100AE" w:rsidRPr="0085044E" w:rsidRDefault="007100AE" w:rsidP="007100AE">
            <w:pPr>
              <w:rPr>
                <w:rFonts w:eastAsia="ＭＳ 明朝" w:cs="Times New Roman"/>
              </w:rPr>
            </w:pPr>
          </w:p>
          <w:p w14:paraId="728BFB6B" w14:textId="197BB285" w:rsidR="007100AE" w:rsidRPr="0085044E" w:rsidRDefault="007100AE" w:rsidP="007100AE">
            <w:pPr>
              <w:rPr>
                <w:rFonts w:eastAsia="ＭＳ 明朝" w:cs="Times New Roman"/>
              </w:rPr>
            </w:pPr>
          </w:p>
          <w:p w14:paraId="7F391E98" w14:textId="2A59E678" w:rsidR="007100AE" w:rsidRPr="0085044E" w:rsidRDefault="007100AE" w:rsidP="007100AE">
            <w:pPr>
              <w:rPr>
                <w:rFonts w:eastAsia="ＭＳ 明朝" w:cs="Times New Roman"/>
              </w:rPr>
            </w:pPr>
          </w:p>
        </w:tc>
        <w:tc>
          <w:tcPr>
            <w:tcW w:w="759" w:type="dxa"/>
          </w:tcPr>
          <w:p w14:paraId="4D57AE9F" w14:textId="77777777" w:rsidR="007100AE" w:rsidRPr="0085044E" w:rsidRDefault="007100AE" w:rsidP="0008358B">
            <w:pPr>
              <w:jc w:val="center"/>
              <w:rPr>
                <w:rFonts w:eastAsia="ＭＳ 明朝" w:cs="Times New Roman"/>
              </w:rPr>
            </w:pPr>
            <w:r w:rsidRPr="0085044E">
              <w:rPr>
                <w:rFonts w:eastAsia="ＭＳ 明朝" w:cs="Times New Roman"/>
              </w:rPr>
              <w:t>７</w:t>
            </w:r>
          </w:p>
          <w:p w14:paraId="37D2D7EA" w14:textId="77777777" w:rsidR="007100AE" w:rsidRPr="0085044E" w:rsidRDefault="007100AE" w:rsidP="0008358B">
            <w:pPr>
              <w:jc w:val="center"/>
              <w:rPr>
                <w:rFonts w:eastAsia="ＭＳ 明朝" w:cs="Times New Roman"/>
              </w:rPr>
            </w:pPr>
          </w:p>
          <w:p w14:paraId="2EB1F0CB" w14:textId="77777777" w:rsidR="007100AE" w:rsidRPr="0085044E" w:rsidRDefault="007100AE" w:rsidP="0008358B">
            <w:pPr>
              <w:jc w:val="center"/>
              <w:rPr>
                <w:rFonts w:eastAsia="ＭＳ 明朝" w:cs="Times New Roman"/>
              </w:rPr>
            </w:pPr>
          </w:p>
          <w:p w14:paraId="7B6F6BD7" w14:textId="77777777" w:rsidR="007100AE" w:rsidRPr="0085044E" w:rsidRDefault="007100AE" w:rsidP="0008358B">
            <w:pPr>
              <w:jc w:val="center"/>
              <w:rPr>
                <w:rFonts w:eastAsia="ＭＳ 明朝" w:cs="Times New Roman"/>
              </w:rPr>
            </w:pPr>
          </w:p>
          <w:p w14:paraId="7C891DF9" w14:textId="77777777" w:rsidR="007100AE" w:rsidRPr="0085044E" w:rsidRDefault="007100AE" w:rsidP="0008358B">
            <w:pPr>
              <w:jc w:val="center"/>
              <w:rPr>
                <w:rFonts w:eastAsia="ＭＳ 明朝" w:cs="Times New Roman"/>
              </w:rPr>
            </w:pPr>
          </w:p>
        </w:tc>
        <w:tc>
          <w:tcPr>
            <w:tcW w:w="4252" w:type="dxa"/>
          </w:tcPr>
          <w:p w14:paraId="334FD7DD" w14:textId="5E58CBE4" w:rsidR="007100AE" w:rsidRPr="00F53C70" w:rsidRDefault="007100AE" w:rsidP="007100AE">
            <w:pPr>
              <w:rPr>
                <w:rFonts w:eastAsia="ＭＳ 明朝" w:cs="Times New Roman"/>
              </w:rPr>
            </w:pPr>
            <w:r w:rsidRPr="00F53C70">
              <w:rPr>
                <w:rFonts w:ascii="ＭＳ 明朝" w:eastAsia="ＭＳ 明朝" w:hAnsi="ＭＳ 明朝" w:cs="ＭＳ 明朝" w:hint="eastAsia"/>
              </w:rPr>
              <w:t>※</w:t>
            </w:r>
            <w:r w:rsidR="00A121C2" w:rsidRPr="00F53C70">
              <w:rPr>
                <w:rFonts w:eastAsia="ＭＳ 明朝" w:cs="Times New Roman" w:hint="eastAsia"/>
              </w:rPr>
              <w:t>挨拶</w:t>
            </w:r>
            <w:r w:rsidRPr="00F53C70">
              <w:rPr>
                <w:rFonts w:eastAsia="ＭＳ 明朝" w:cs="Times New Roman"/>
              </w:rPr>
              <w:t>や</w:t>
            </w:r>
            <w:r w:rsidR="00F53C70" w:rsidRPr="00F53C70">
              <w:rPr>
                <w:rFonts w:eastAsia="ＭＳ 明朝" w:cs="Times New Roman" w:hint="eastAsia"/>
              </w:rPr>
              <w:t>会話</w:t>
            </w:r>
            <w:r w:rsidRPr="00F53C70">
              <w:rPr>
                <w:rFonts w:eastAsia="ＭＳ 明朝" w:cs="Times New Roman"/>
              </w:rPr>
              <w:t>を通</w:t>
            </w:r>
            <w:r w:rsidR="00604707" w:rsidRPr="00F53C70">
              <w:rPr>
                <w:rFonts w:eastAsia="ＭＳ 明朝" w:cs="Times New Roman" w:hint="eastAsia"/>
              </w:rPr>
              <w:t>し</w:t>
            </w:r>
            <w:r w:rsidRPr="00F53C70">
              <w:rPr>
                <w:rFonts w:eastAsia="ＭＳ 明朝" w:cs="Times New Roman"/>
              </w:rPr>
              <w:t>て、聞こえの状態と体調を確認する。</w:t>
            </w:r>
          </w:p>
          <w:p w14:paraId="1FBB1F24" w14:textId="3693ADFF" w:rsidR="00604707" w:rsidRPr="00F53C70" w:rsidRDefault="007100AE" w:rsidP="00604707">
            <w:pPr>
              <w:rPr>
                <w:rFonts w:eastAsia="ＭＳ 明朝" w:cs="Times New Roman"/>
              </w:rPr>
            </w:pPr>
            <w:r w:rsidRPr="00F53C70">
              <w:rPr>
                <w:rFonts w:eastAsia="ＭＳ 明朝" w:cs="Times New Roman"/>
              </w:rPr>
              <w:t>〇</w:t>
            </w:r>
            <w:r w:rsidR="00604707" w:rsidRPr="00F53C70">
              <w:rPr>
                <w:rFonts w:eastAsia="ＭＳ 明朝" w:cs="Times New Roman" w:hint="eastAsia"/>
              </w:rPr>
              <w:t>前時</w:t>
            </w:r>
            <w:r w:rsidR="00F53C70" w:rsidRPr="00F53C70">
              <w:rPr>
                <w:rFonts w:eastAsia="ＭＳ 明朝" w:cs="Times New Roman" w:hint="eastAsia"/>
              </w:rPr>
              <w:t>の学習内容</w:t>
            </w:r>
            <w:r w:rsidR="00604707" w:rsidRPr="00F53C70">
              <w:rPr>
                <w:rFonts w:eastAsia="ＭＳ 明朝" w:cs="Times New Roman" w:hint="eastAsia"/>
              </w:rPr>
              <w:t>をまとめた掲示物や</w:t>
            </w:r>
            <w:r w:rsidR="00F53C70" w:rsidRPr="00F53C70">
              <w:rPr>
                <w:rFonts w:eastAsia="ＭＳ 明朝" w:cs="Times New Roman" w:hint="eastAsia"/>
              </w:rPr>
              <w:t>カード</w:t>
            </w:r>
            <w:r w:rsidR="00604707" w:rsidRPr="00F53C70">
              <w:rPr>
                <w:rFonts w:eastAsia="ＭＳ 明朝" w:cs="Times New Roman" w:hint="eastAsia"/>
              </w:rPr>
              <w:t>などを準備し、前時の学習内容を振り返られるようにする。</w:t>
            </w:r>
          </w:p>
          <w:p w14:paraId="6EB82A0F" w14:textId="2C44DF61" w:rsidR="007100AE" w:rsidRPr="00F53C70" w:rsidRDefault="00604707" w:rsidP="00604707">
            <w:pPr>
              <w:rPr>
                <w:rFonts w:eastAsia="ＭＳ 明朝" w:cs="Times New Roman"/>
              </w:rPr>
            </w:pPr>
            <w:r w:rsidRPr="00F53C70">
              <w:rPr>
                <w:rFonts w:eastAsia="ＭＳ 明朝" w:cs="Times New Roman" w:hint="eastAsia"/>
              </w:rPr>
              <w:t>◇</w:t>
            </w:r>
            <w:r w:rsidR="007100AE" w:rsidRPr="00F53C70">
              <w:rPr>
                <w:rFonts w:eastAsia="ＭＳ 明朝" w:cs="Times New Roman"/>
              </w:rPr>
              <w:t>乗除の計算ができたか。</w:t>
            </w:r>
          </w:p>
        </w:tc>
        <w:tc>
          <w:tcPr>
            <w:tcW w:w="709" w:type="dxa"/>
          </w:tcPr>
          <w:p w14:paraId="2A3268ED" w14:textId="77777777" w:rsidR="007100AE" w:rsidRPr="0085044E" w:rsidRDefault="007100AE" w:rsidP="007100AE">
            <w:pPr>
              <w:rPr>
                <w:rFonts w:eastAsia="ＭＳ 明朝" w:cs="Times New Roman"/>
              </w:rPr>
            </w:pPr>
          </w:p>
          <w:p w14:paraId="6AF02017" w14:textId="77777777" w:rsidR="007100AE" w:rsidRPr="0085044E" w:rsidRDefault="007100AE" w:rsidP="007100AE">
            <w:pPr>
              <w:rPr>
                <w:rFonts w:eastAsia="ＭＳ 明朝" w:cs="Times New Roman"/>
              </w:rPr>
            </w:pPr>
          </w:p>
          <w:p w14:paraId="190C03F3" w14:textId="77777777" w:rsidR="007100AE" w:rsidRPr="0085044E" w:rsidRDefault="007100AE" w:rsidP="007100AE">
            <w:pPr>
              <w:rPr>
                <w:rFonts w:eastAsia="ＭＳ 明朝" w:cs="Times New Roman"/>
              </w:rPr>
            </w:pPr>
            <w:r w:rsidRPr="0085044E">
              <w:rPr>
                <w:rFonts w:eastAsia="ＭＳ 明朝" w:cs="Times New Roman"/>
              </w:rPr>
              <w:t>小テストプリント</w:t>
            </w:r>
          </w:p>
        </w:tc>
      </w:tr>
      <w:tr w:rsidR="00DF061D" w:rsidRPr="0085044E" w14:paraId="1E4A02A0" w14:textId="77777777" w:rsidTr="00456970">
        <w:trPr>
          <w:trHeight w:val="70"/>
        </w:trPr>
        <w:tc>
          <w:tcPr>
            <w:tcW w:w="399" w:type="dxa"/>
          </w:tcPr>
          <w:p w14:paraId="0E11097A" w14:textId="77777777" w:rsidR="007100AE" w:rsidRPr="0085044E" w:rsidRDefault="007100AE" w:rsidP="007100AE">
            <w:pPr>
              <w:rPr>
                <w:rFonts w:eastAsia="ＭＳ 明朝" w:cs="Times New Roman"/>
              </w:rPr>
            </w:pPr>
          </w:p>
          <w:p w14:paraId="3EA538DB" w14:textId="77777777" w:rsidR="007100AE" w:rsidRPr="0085044E" w:rsidRDefault="007100AE" w:rsidP="007100AE">
            <w:pPr>
              <w:rPr>
                <w:rFonts w:eastAsia="ＭＳ 明朝" w:cs="Times New Roman"/>
              </w:rPr>
            </w:pPr>
          </w:p>
          <w:p w14:paraId="6382F17D" w14:textId="77777777" w:rsidR="007100AE" w:rsidRPr="0085044E" w:rsidRDefault="007100AE" w:rsidP="007100AE">
            <w:pPr>
              <w:rPr>
                <w:rFonts w:eastAsia="ＭＳ 明朝" w:cs="Times New Roman"/>
              </w:rPr>
            </w:pPr>
          </w:p>
          <w:p w14:paraId="317730A3" w14:textId="77777777" w:rsidR="007100AE" w:rsidRPr="0085044E" w:rsidRDefault="007100AE" w:rsidP="007100AE">
            <w:pPr>
              <w:rPr>
                <w:rFonts w:eastAsia="ＭＳ 明朝" w:cs="Times New Roman"/>
              </w:rPr>
            </w:pPr>
          </w:p>
          <w:p w14:paraId="4491AA17" w14:textId="77777777" w:rsidR="007100AE" w:rsidRPr="0085044E" w:rsidRDefault="007100AE" w:rsidP="007100AE">
            <w:pPr>
              <w:rPr>
                <w:rFonts w:eastAsia="ＭＳ 明朝" w:cs="Times New Roman"/>
              </w:rPr>
            </w:pPr>
          </w:p>
          <w:p w14:paraId="23371C22" w14:textId="77777777" w:rsidR="007100AE" w:rsidRPr="0085044E" w:rsidRDefault="007100AE" w:rsidP="007100AE">
            <w:pPr>
              <w:rPr>
                <w:rFonts w:eastAsia="ＭＳ 明朝" w:cs="Times New Roman"/>
              </w:rPr>
            </w:pPr>
          </w:p>
          <w:p w14:paraId="143F0DC9" w14:textId="77777777" w:rsidR="007100AE" w:rsidRPr="0085044E" w:rsidRDefault="007100AE" w:rsidP="007100AE">
            <w:pPr>
              <w:rPr>
                <w:rFonts w:eastAsia="ＭＳ 明朝" w:cs="Times New Roman"/>
              </w:rPr>
            </w:pPr>
          </w:p>
          <w:p w14:paraId="52008BCB" w14:textId="77777777" w:rsidR="007100AE" w:rsidRPr="0085044E" w:rsidRDefault="007100AE" w:rsidP="007100AE">
            <w:pPr>
              <w:rPr>
                <w:rFonts w:eastAsia="ＭＳ 明朝" w:cs="Times New Roman"/>
              </w:rPr>
            </w:pPr>
          </w:p>
          <w:p w14:paraId="79FFD84A" w14:textId="7AE6032B" w:rsidR="007100AE" w:rsidRPr="0085044E" w:rsidRDefault="007100AE" w:rsidP="007100AE">
            <w:pPr>
              <w:rPr>
                <w:rFonts w:eastAsia="ＭＳ 明朝" w:cs="Times New Roman"/>
              </w:rPr>
            </w:pPr>
          </w:p>
          <w:p w14:paraId="67197E26" w14:textId="77777777" w:rsidR="007100AE" w:rsidRPr="0085044E" w:rsidRDefault="007100AE" w:rsidP="007100AE">
            <w:pPr>
              <w:rPr>
                <w:rFonts w:eastAsia="ＭＳ 明朝" w:cs="Times New Roman"/>
              </w:rPr>
            </w:pPr>
          </w:p>
          <w:p w14:paraId="58096DF7" w14:textId="77777777" w:rsidR="007100AE" w:rsidRPr="0085044E" w:rsidRDefault="007100AE" w:rsidP="007100AE">
            <w:pPr>
              <w:rPr>
                <w:rFonts w:eastAsia="ＭＳ 明朝" w:cs="Times New Roman"/>
              </w:rPr>
            </w:pPr>
          </w:p>
          <w:p w14:paraId="7CCC87BA" w14:textId="77777777" w:rsidR="007100AE" w:rsidRPr="0085044E" w:rsidRDefault="007100AE" w:rsidP="007100AE">
            <w:pPr>
              <w:rPr>
                <w:rFonts w:eastAsia="ＭＳ 明朝" w:cs="Times New Roman"/>
              </w:rPr>
            </w:pPr>
            <w:r w:rsidRPr="0085044E">
              <w:rPr>
                <w:rFonts w:eastAsia="ＭＳ 明朝" w:cs="Times New Roman"/>
              </w:rPr>
              <w:t>展</w:t>
            </w:r>
          </w:p>
          <w:p w14:paraId="4D7FD318" w14:textId="77777777" w:rsidR="007100AE" w:rsidRPr="0085044E" w:rsidRDefault="007100AE" w:rsidP="007100AE">
            <w:pPr>
              <w:rPr>
                <w:rFonts w:eastAsia="ＭＳ 明朝" w:cs="Times New Roman"/>
              </w:rPr>
            </w:pPr>
          </w:p>
          <w:p w14:paraId="3BD2288B" w14:textId="482FA5EE" w:rsidR="007100AE" w:rsidRPr="0085044E" w:rsidRDefault="007100AE" w:rsidP="007100AE">
            <w:pPr>
              <w:rPr>
                <w:rFonts w:eastAsia="ＭＳ 明朝" w:cs="Times New Roman"/>
              </w:rPr>
            </w:pPr>
            <w:r w:rsidRPr="0085044E">
              <w:rPr>
                <w:rFonts w:eastAsia="ＭＳ 明朝" w:cs="Times New Roman"/>
              </w:rPr>
              <w:t>開</w:t>
            </w:r>
          </w:p>
        </w:tc>
        <w:tc>
          <w:tcPr>
            <w:tcW w:w="3232" w:type="dxa"/>
          </w:tcPr>
          <w:p w14:paraId="086A3AC2" w14:textId="4656CE16" w:rsidR="007100AE" w:rsidRPr="0085044E" w:rsidRDefault="007100AE" w:rsidP="007100AE">
            <w:pPr>
              <w:rPr>
                <w:rFonts w:eastAsia="ＭＳ 明朝" w:cs="Times New Roman"/>
              </w:rPr>
            </w:pPr>
            <w:r w:rsidRPr="0085044E">
              <w:rPr>
                <w:rFonts w:eastAsia="ＭＳ 明朝" w:cs="Times New Roman"/>
              </w:rPr>
              <w:t>２　本時の学習内容を確認する</w:t>
            </w:r>
          </w:p>
          <w:p w14:paraId="6E5CEB48" w14:textId="0BE66CD1" w:rsidR="007100AE" w:rsidRPr="0085044E" w:rsidRDefault="007100AE" w:rsidP="007100AE">
            <w:pPr>
              <w:rPr>
                <w:rFonts w:eastAsia="ＭＳ 明朝" w:cs="Times New Roman"/>
              </w:rPr>
            </w:pPr>
            <w:r w:rsidRPr="0085044E">
              <w:rPr>
                <w:rFonts w:eastAsia="ＭＳ 明朝" w:cs="Times New Roman"/>
                <w:noProof/>
              </w:rPr>
              <mc:AlternateContent>
                <mc:Choice Requires="wps">
                  <w:drawing>
                    <wp:anchor distT="45720" distB="45720" distL="114300" distR="114300" simplePos="0" relativeHeight="251653120" behindDoc="0" locked="0" layoutInCell="1" allowOverlap="1" wp14:anchorId="10AE8362" wp14:editId="1E1F030C">
                      <wp:simplePos x="0" y="0"/>
                      <wp:positionH relativeFrom="column">
                        <wp:posOffset>-42545</wp:posOffset>
                      </wp:positionH>
                      <wp:positionV relativeFrom="paragraph">
                        <wp:posOffset>197485</wp:posOffset>
                      </wp:positionV>
                      <wp:extent cx="1983105" cy="1404620"/>
                      <wp:effectExtent l="0" t="0" r="1714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1404620"/>
                              </a:xfrm>
                              <a:prstGeom prst="rect">
                                <a:avLst/>
                              </a:prstGeom>
                              <a:solidFill>
                                <a:srgbClr val="FFFFFF"/>
                              </a:solidFill>
                              <a:ln w="9525">
                                <a:solidFill>
                                  <a:srgbClr val="000000"/>
                                </a:solidFill>
                                <a:miter lim="800000"/>
                                <a:headEnd/>
                                <a:tailEnd/>
                              </a:ln>
                            </wps:spPr>
                            <wps:txbx>
                              <w:txbxContent>
                                <w:p w14:paraId="59E38578" w14:textId="260A730D" w:rsidR="008401D3" w:rsidRDefault="008401D3" w:rsidP="007100AE">
                                  <w:r>
                                    <w:rPr>
                                      <w:rFonts w:hint="eastAsia"/>
                                    </w:rPr>
                                    <w:t>根号を含む</w:t>
                                  </w:r>
                                  <w:r>
                                    <w:t>式の</w:t>
                                  </w:r>
                                  <w:r>
                                    <w:rPr>
                                      <w:rFonts w:hint="eastAsia"/>
                                    </w:rPr>
                                    <w:t>加減</w:t>
                                  </w:r>
                                  <w:r>
                                    <w:t>の計算</w:t>
                                  </w:r>
                                  <w:r>
                                    <w:rPr>
                                      <w:rFonts w:hint="eastAsia"/>
                                    </w:rPr>
                                    <w:t>を</w:t>
                                  </w:r>
                                  <w:r>
                                    <w:t>しよう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E8362" id="_x0000_t202" coordsize="21600,21600" o:spt="202" path="m,l,21600r21600,l21600,xe">
                      <v:stroke joinstyle="miter"/>
                      <v:path gradientshapeok="t" o:connecttype="rect"/>
                    </v:shapetype>
                    <v:shape id="テキスト ボックス 2" o:spid="_x0000_s1028" type="#_x0000_t202" style="position:absolute;left:0;text-align:left;margin-left:-3.35pt;margin-top:15.55pt;width:156.1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">
                      <v:textbox style="mso-fit-shape-to-text:t">
                        <w:txbxContent>
                          <w:p w14:paraId="59E38578" w14:textId="260A730D" w:rsidR="008401D3" w:rsidRDefault="008401D3" w:rsidP="007100AE">
                            <w:r>
                              <w:rPr>
                                <w:rFonts w:hint="eastAsia"/>
                              </w:rPr>
                              <w:t>根号を含む</w:t>
                            </w:r>
                            <w:r>
                              <w:t>式の</w:t>
                            </w:r>
                            <w:r>
                              <w:rPr>
                                <w:rFonts w:hint="eastAsia"/>
                              </w:rPr>
                              <w:t>加減</w:t>
                            </w:r>
                            <w:r>
                              <w:t>の計算</w:t>
                            </w:r>
                            <w:r>
                              <w:rPr>
                                <w:rFonts w:hint="eastAsia"/>
                              </w:rPr>
                              <w:t>を</w:t>
                            </w:r>
                            <w:r>
                              <w:t>しよう</w:t>
                            </w:r>
                          </w:p>
                        </w:txbxContent>
                      </v:textbox>
                    </v:shape>
                  </w:pict>
                </mc:Fallback>
              </mc:AlternateContent>
            </w:r>
            <w:r w:rsidRPr="0085044E">
              <w:rPr>
                <w:rFonts w:eastAsia="ＭＳ 明朝" w:cs="Times New Roman"/>
              </w:rPr>
              <w:t>（１）本時の学習目標を確認する</w:t>
            </w:r>
          </w:p>
          <w:p w14:paraId="7DBB1BF1" w14:textId="31F95FB4" w:rsidR="007100AE" w:rsidRPr="0085044E" w:rsidRDefault="007100AE" w:rsidP="007100AE">
            <w:pPr>
              <w:rPr>
                <w:rFonts w:eastAsia="ＭＳ 明朝" w:cs="Times New Roman"/>
              </w:rPr>
            </w:pPr>
          </w:p>
          <w:p w14:paraId="0E2BF73F" w14:textId="6DAE3E71" w:rsidR="007100AE" w:rsidRPr="0085044E" w:rsidRDefault="007100AE" w:rsidP="007100AE">
            <w:pPr>
              <w:rPr>
                <w:rFonts w:eastAsia="ＭＳ 明朝" w:cs="Times New Roman"/>
              </w:rPr>
            </w:pPr>
          </w:p>
          <w:p w14:paraId="47E7F36D" w14:textId="7D38CA85" w:rsidR="00204071" w:rsidRDefault="007100AE" w:rsidP="007100AE">
            <w:pPr>
              <w:rPr>
                <w:rFonts w:eastAsia="ＭＳ 明朝" w:cs="Times New Roman"/>
              </w:rPr>
            </w:pPr>
            <w:r w:rsidRPr="0085044E">
              <w:rPr>
                <w:rFonts w:eastAsia="ＭＳ 明朝" w:cs="Times New Roman"/>
              </w:rPr>
              <w:t xml:space="preserve">　</w:t>
            </w:r>
          </w:p>
          <w:p w14:paraId="7D58037D" w14:textId="12389009" w:rsidR="00204071" w:rsidRDefault="00204071" w:rsidP="007100AE">
            <w:pPr>
              <w:rPr>
                <w:rFonts w:eastAsia="ＭＳ 明朝" w:cs="Times New Roman"/>
              </w:rPr>
            </w:pPr>
          </w:p>
          <w:p w14:paraId="633A73B0" w14:textId="77777777" w:rsidR="00204071" w:rsidRDefault="00204071" w:rsidP="007100AE">
            <w:pPr>
              <w:rPr>
                <w:rFonts w:eastAsia="ＭＳ 明朝" w:cs="Times New Roman"/>
              </w:rPr>
            </w:pPr>
          </w:p>
          <w:p w14:paraId="36B2D5A0" w14:textId="77777777" w:rsidR="00204071" w:rsidRDefault="00204071" w:rsidP="007100AE">
            <w:pPr>
              <w:rPr>
                <w:rFonts w:eastAsia="ＭＳ 明朝" w:cs="Times New Roman"/>
              </w:rPr>
            </w:pPr>
          </w:p>
          <w:p w14:paraId="1B9FB5FA" w14:textId="52EE30F7" w:rsidR="007100AE" w:rsidRPr="0085044E" w:rsidRDefault="007100AE" w:rsidP="007100AE">
            <w:pPr>
              <w:rPr>
                <w:rFonts w:eastAsia="ＭＳ 明朝" w:cs="Times New Roman"/>
              </w:rPr>
            </w:pPr>
            <w:r w:rsidRPr="0085044E">
              <w:rPr>
                <w:rFonts w:eastAsia="ＭＳ 明朝" w:cs="Times New Roman"/>
              </w:rPr>
              <w:t>（２）加減の</w:t>
            </w:r>
            <w:r w:rsidR="00204071">
              <w:rPr>
                <w:rFonts w:eastAsia="ＭＳ 明朝" w:cs="Times New Roman" w:hint="eastAsia"/>
              </w:rPr>
              <w:t>言葉</w:t>
            </w:r>
            <w:r w:rsidRPr="0085044E">
              <w:rPr>
                <w:rFonts w:eastAsia="ＭＳ 明朝" w:cs="Times New Roman"/>
              </w:rPr>
              <w:t>の意味を確認する</w:t>
            </w:r>
            <w:r w:rsidR="00F53C70">
              <w:rPr>
                <w:rFonts w:eastAsia="ＭＳ 明朝" w:cs="Times New Roman" w:hint="eastAsia"/>
              </w:rPr>
              <w:t>。</w:t>
            </w:r>
          </w:p>
          <w:p w14:paraId="5914E9A5" w14:textId="77777777" w:rsidR="007100AE" w:rsidRPr="0085044E" w:rsidRDefault="007100AE" w:rsidP="007100AE">
            <w:pPr>
              <w:rPr>
                <w:rFonts w:eastAsia="ＭＳ 明朝" w:cs="Times New Roman"/>
              </w:rPr>
            </w:pPr>
          </w:p>
          <w:p w14:paraId="489F4DF3" w14:textId="77777777" w:rsidR="007100AE" w:rsidRPr="0085044E" w:rsidRDefault="007100AE" w:rsidP="007100AE">
            <w:pPr>
              <w:rPr>
                <w:rFonts w:eastAsia="ＭＳ 明朝" w:cs="Times New Roman"/>
              </w:rPr>
            </w:pPr>
          </w:p>
          <w:p w14:paraId="227E4FA0" w14:textId="77777777" w:rsidR="007100AE" w:rsidRPr="0085044E" w:rsidRDefault="007100AE" w:rsidP="007100AE">
            <w:pPr>
              <w:rPr>
                <w:rFonts w:eastAsia="ＭＳ 明朝" w:cs="Times New Roman"/>
              </w:rPr>
            </w:pPr>
            <w:r w:rsidRPr="0085044E">
              <w:rPr>
                <w:rFonts w:eastAsia="ＭＳ 明朝" w:cs="Times New Roman"/>
              </w:rPr>
              <w:t>（３）課題の問題文について確認する。</w:t>
            </w:r>
          </w:p>
          <w:p w14:paraId="62C179A0" w14:textId="2E41B0E7" w:rsidR="007100AE" w:rsidRPr="0085044E" w:rsidRDefault="004378BC" w:rsidP="007100AE">
            <w:pPr>
              <w:rPr>
                <w:rFonts w:eastAsia="ＭＳ 明朝" w:cs="Times New Roman"/>
              </w:rPr>
            </w:pPr>
            <w:r>
              <w:rPr>
                <w:b/>
                <w:noProof/>
              </w:rPr>
              <mc:AlternateContent>
                <mc:Choice Requires="wps">
                  <w:drawing>
                    <wp:anchor distT="0" distB="0" distL="114300" distR="114300" simplePos="0" relativeHeight="251663360" behindDoc="0" locked="0" layoutInCell="1" allowOverlap="1" wp14:anchorId="04590B03" wp14:editId="29FF05B8">
                      <wp:simplePos x="0" y="0"/>
                      <wp:positionH relativeFrom="column">
                        <wp:posOffset>2520315</wp:posOffset>
                      </wp:positionH>
                      <wp:positionV relativeFrom="paragraph">
                        <wp:posOffset>10159</wp:posOffset>
                      </wp:positionV>
                      <wp:extent cx="2628900" cy="2828925"/>
                      <wp:effectExtent l="342900" t="1181100" r="19050" b="28575"/>
                      <wp:wrapNone/>
                      <wp:docPr id="13" name="吹き出し: 折線 (枠付き、強調線付き) 13"/>
                      <wp:cNvGraphicFramePr/>
                      <a:graphic xmlns:a="http://schemas.openxmlformats.org/drawingml/2006/main">
                        <a:graphicData uri="http://schemas.microsoft.com/office/word/2010/wordprocessingShape">
                          <wps:wsp>
                            <wps:cNvSpPr/>
                            <wps:spPr>
                              <a:xfrm>
                                <a:off x="0" y="0"/>
                                <a:ext cx="2628900" cy="2828925"/>
                              </a:xfrm>
                              <a:prstGeom prst="accentBorderCallout2">
                                <a:avLst>
                                  <a:gd name="adj1" fmla="val 18750"/>
                                  <a:gd name="adj2" fmla="val -2129"/>
                                  <a:gd name="adj3" fmla="val -12922"/>
                                  <a:gd name="adj4" fmla="val -12374"/>
                                  <a:gd name="adj5" fmla="val -40586"/>
                                  <a:gd name="adj6" fmla="val -3499"/>
                                </a:avLst>
                              </a:prstGeom>
                              <a:solidFill>
                                <a:schemeClr val="accent6">
                                  <a:lumMod val="20000"/>
                                  <a:lumOff val="80000"/>
                                </a:schemeClr>
                              </a:solidFill>
                              <a:ln w="19050">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EBD616B" w14:textId="77777777" w:rsidR="008401D3" w:rsidRDefault="008401D3" w:rsidP="00DB40DA">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4378BC">
                                    <w:rPr>
                                      <w:rFonts w:ascii="HG丸ｺﾞｼｯｸM-PRO" w:eastAsia="HG丸ｺﾞｼｯｸM-PRO" w:hAnsi="HG丸ｺﾞｼｯｸM-PRO" w:hint="eastAsia"/>
                                      <w:color w:val="000000" w:themeColor="text1"/>
                                      <w:sz w:val="20"/>
                                      <w:szCs w:val="20"/>
                                    </w:rPr>
                                    <w:t>加法、減法の言葉に合った数式を生徒に考えさせ、学習用語の意味を理解しているか確認することが大切である。</w:t>
                                  </w:r>
                                </w:p>
                                <w:p w14:paraId="2EF06DD3" w14:textId="1C91DBEC" w:rsidR="008401D3" w:rsidRPr="004378BC" w:rsidRDefault="008401D3" w:rsidP="00DB40DA">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4378BC">
                                    <w:rPr>
                                      <w:rFonts w:ascii="HG丸ｺﾞｼｯｸM-PRO" w:eastAsia="HG丸ｺﾞｼｯｸM-PRO" w:hAnsi="HG丸ｺﾞｼｯｸM-PRO" w:hint="eastAsia"/>
                                      <w:color w:val="000000" w:themeColor="text1"/>
                                      <w:sz w:val="20"/>
                                      <w:szCs w:val="20"/>
                                    </w:rPr>
                                    <w:t>中学部では、学習用語が多く出てくる</w:t>
                                  </w:r>
                                  <w:r w:rsidRPr="004378BC">
                                    <w:rPr>
                                      <w:rFonts w:ascii="HG丸ｺﾞｼｯｸM-PRO" w:eastAsia="HG丸ｺﾞｼｯｸM-PRO" w:hAnsi="HG丸ｺﾞｼｯｸM-PRO"/>
                                      <w:color w:val="000000" w:themeColor="text1"/>
                                      <w:sz w:val="20"/>
                                      <w:szCs w:val="20"/>
                                    </w:rPr>
                                    <w:t>。</w:t>
                                  </w:r>
                                  <w:r w:rsidRPr="004378BC">
                                    <w:rPr>
                                      <w:rFonts w:ascii="HG丸ｺﾞｼｯｸM-PRO" w:eastAsia="HG丸ｺﾞｼｯｸM-PRO" w:hAnsi="HG丸ｺﾞｼｯｸM-PRO" w:hint="eastAsia"/>
                                      <w:color w:val="000000" w:themeColor="text1"/>
                                      <w:sz w:val="20"/>
                                      <w:szCs w:val="20"/>
                                    </w:rPr>
                                    <w:t>ルビを振り、読み方を確認する他にも、例えば、「加減」の「加」を用いた言葉（増加、追加など）や「減」を用いた言葉（減少、減</w:t>
                                  </w:r>
                                  <w:r>
                                    <w:rPr>
                                      <w:rFonts w:ascii="HG丸ｺﾞｼｯｸM-PRO" w:eastAsia="HG丸ｺﾞｼｯｸM-PRO" w:hAnsi="HG丸ｺﾞｼｯｸM-PRO" w:hint="eastAsia"/>
                                      <w:color w:val="000000" w:themeColor="text1"/>
                                      <w:sz w:val="20"/>
                                      <w:szCs w:val="20"/>
                                    </w:rPr>
                                    <w:t>点</w:t>
                                  </w:r>
                                  <w:r w:rsidRPr="004378BC">
                                    <w:rPr>
                                      <w:rFonts w:ascii="HG丸ｺﾞｼｯｸM-PRO" w:eastAsia="HG丸ｺﾞｼｯｸM-PRO" w:hAnsi="HG丸ｺﾞｼｯｸM-PRO" w:hint="eastAsia"/>
                                      <w:color w:val="000000" w:themeColor="text1"/>
                                      <w:sz w:val="20"/>
                                      <w:szCs w:val="20"/>
                                    </w:rPr>
                                    <w:t>など）を、教師が例</w:t>
                                  </w:r>
                                  <w:r>
                                    <w:rPr>
                                      <w:rFonts w:ascii="HG丸ｺﾞｼｯｸM-PRO" w:eastAsia="HG丸ｺﾞｼｯｸM-PRO" w:hAnsi="HG丸ｺﾞｼｯｸM-PRO" w:hint="eastAsia"/>
                                      <w:color w:val="000000" w:themeColor="text1"/>
                                      <w:sz w:val="20"/>
                                      <w:szCs w:val="20"/>
                                    </w:rPr>
                                    <w:t>示す</w:t>
                                  </w:r>
                                  <w:r w:rsidRPr="004378BC">
                                    <w:rPr>
                                      <w:rFonts w:ascii="HG丸ｺﾞｼｯｸM-PRO" w:eastAsia="HG丸ｺﾞｼｯｸM-PRO" w:hAnsi="HG丸ｺﾞｼｯｸM-PRO" w:hint="eastAsia"/>
                                      <w:color w:val="000000" w:themeColor="text1"/>
                                      <w:sz w:val="20"/>
                                      <w:szCs w:val="20"/>
                                    </w:rPr>
                                    <w:t>ることで、生徒の言語概念を広げる</w:t>
                                  </w:r>
                                  <w:r>
                                    <w:rPr>
                                      <w:rFonts w:ascii="HG丸ｺﾞｼｯｸM-PRO" w:eastAsia="HG丸ｺﾞｼｯｸM-PRO" w:hAnsi="HG丸ｺﾞｼｯｸM-PRO" w:hint="eastAsia"/>
                                      <w:color w:val="000000" w:themeColor="text1"/>
                                      <w:sz w:val="20"/>
                                      <w:szCs w:val="20"/>
                                    </w:rPr>
                                    <w:t>ことが</w:t>
                                  </w:r>
                                  <w:r>
                                    <w:rPr>
                                      <w:rFonts w:ascii="HG丸ｺﾞｼｯｸM-PRO" w:eastAsia="HG丸ｺﾞｼｯｸM-PRO" w:hAnsi="HG丸ｺﾞｼｯｸM-PRO"/>
                                      <w:color w:val="000000" w:themeColor="text1"/>
                                      <w:sz w:val="20"/>
                                      <w:szCs w:val="20"/>
                                    </w:rPr>
                                    <w:t>期待される</w:t>
                                  </w:r>
                                  <w:r w:rsidRPr="004378BC">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hint="eastAsia"/>
                                      <w:color w:val="000000" w:themeColor="text1"/>
                                      <w:sz w:val="20"/>
                                      <w:szCs w:val="20"/>
                                    </w:rPr>
                                    <w:t>また、</w:t>
                                  </w:r>
                                  <w:r w:rsidRPr="004378BC">
                                    <w:rPr>
                                      <w:rFonts w:ascii="HG丸ｺﾞｼｯｸM-PRO" w:eastAsia="HG丸ｺﾞｼｯｸM-PRO" w:hAnsi="HG丸ｺﾞｼｯｸM-PRO" w:hint="eastAsia"/>
                                      <w:color w:val="000000" w:themeColor="text1"/>
                                      <w:sz w:val="20"/>
                                      <w:szCs w:val="20"/>
                                    </w:rPr>
                                    <w:t>この</w:t>
                                  </w:r>
                                  <w:r>
                                    <w:rPr>
                                      <w:rFonts w:ascii="HG丸ｺﾞｼｯｸM-PRO" w:eastAsia="HG丸ｺﾞｼｯｸM-PRO" w:hAnsi="HG丸ｺﾞｼｯｸM-PRO" w:hint="eastAsia"/>
                                      <w:color w:val="000000" w:themeColor="text1"/>
                                      <w:sz w:val="20"/>
                                      <w:szCs w:val="20"/>
                                    </w:rPr>
                                    <w:t>ような</w:t>
                                  </w:r>
                                  <w:r w:rsidRPr="004378BC">
                                    <w:rPr>
                                      <w:rFonts w:ascii="HG丸ｺﾞｼｯｸM-PRO" w:eastAsia="HG丸ｺﾞｼｯｸM-PRO" w:hAnsi="HG丸ｺﾞｼｯｸM-PRO" w:hint="eastAsia"/>
                                      <w:color w:val="000000" w:themeColor="text1"/>
                                      <w:sz w:val="20"/>
                                      <w:szCs w:val="20"/>
                                    </w:rPr>
                                    <w:t>ことが、言葉に関心を持たせる</w:t>
                                  </w:r>
                                  <w:r>
                                    <w:rPr>
                                      <w:rFonts w:ascii="HG丸ｺﾞｼｯｸM-PRO" w:eastAsia="HG丸ｺﾞｼｯｸM-PRO" w:hAnsi="HG丸ｺﾞｼｯｸM-PRO" w:hint="eastAsia"/>
                                      <w:color w:val="000000" w:themeColor="text1"/>
                                      <w:sz w:val="20"/>
                                      <w:szCs w:val="20"/>
                                    </w:rPr>
                                    <w:t>手立てとなる</w:t>
                                  </w:r>
                                  <w:r w:rsidRPr="004378BC">
                                    <w:rPr>
                                      <w:rFonts w:ascii="HG丸ｺﾞｼｯｸM-PRO" w:eastAsia="HG丸ｺﾞｼｯｸM-PRO" w:hAnsi="HG丸ｺﾞｼｯｸM-PRO" w:hint="eastAsia"/>
                                      <w:color w:val="000000" w:themeColor="text1"/>
                                      <w:sz w:val="20"/>
                                      <w:szCs w:val="20"/>
                                    </w:rPr>
                                    <w:t>。</w:t>
                                  </w:r>
                                </w:p>
                                <w:p w14:paraId="3DF9858D" w14:textId="3C906E2F" w:rsidR="008401D3" w:rsidRPr="00345323" w:rsidRDefault="008401D3" w:rsidP="00DB40DA">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学習用語</w:t>
                                  </w:r>
                                  <w:r w:rsidRPr="004378BC">
                                    <w:rPr>
                                      <w:rFonts w:ascii="HG丸ｺﾞｼｯｸM-PRO" w:eastAsia="HG丸ｺﾞｼｯｸM-PRO" w:hAnsi="HG丸ｺﾞｼｯｸM-PRO" w:hint="eastAsia"/>
                                      <w:color w:val="000000" w:themeColor="text1"/>
                                      <w:sz w:val="20"/>
                                      <w:szCs w:val="20"/>
                                    </w:rPr>
                                    <w:t>の定着を図る手立てとして、教師</w:t>
                                  </w:r>
                                  <w:r>
                                    <w:rPr>
                                      <w:rFonts w:ascii="HG丸ｺﾞｼｯｸM-PRO" w:eastAsia="HG丸ｺﾞｼｯｸM-PRO" w:hAnsi="HG丸ｺﾞｼｯｸM-PRO" w:hint="eastAsia"/>
                                      <w:color w:val="000000" w:themeColor="text1"/>
                                      <w:sz w:val="20"/>
                                      <w:szCs w:val="20"/>
                                    </w:rPr>
                                    <w:t>が</w:t>
                                  </w:r>
                                  <w:r w:rsidRPr="004378BC">
                                    <w:rPr>
                                      <w:rFonts w:ascii="HG丸ｺﾞｼｯｸM-PRO" w:eastAsia="HG丸ｺﾞｼｯｸM-PRO" w:hAnsi="HG丸ｺﾞｼｯｸM-PRO" w:hint="eastAsia"/>
                                      <w:color w:val="000000" w:themeColor="text1"/>
                                      <w:sz w:val="20"/>
                                      <w:szCs w:val="20"/>
                                    </w:rPr>
                                    <w:t>数学用語のカード等の教材を作成し</w:t>
                                  </w:r>
                                  <w:r>
                                    <w:rPr>
                                      <w:rFonts w:ascii="HG丸ｺﾞｼｯｸM-PRO" w:eastAsia="HG丸ｺﾞｼｯｸM-PRO" w:hAnsi="HG丸ｺﾞｼｯｸM-PRO" w:hint="eastAsia"/>
                                      <w:color w:val="000000" w:themeColor="text1"/>
                                      <w:sz w:val="20"/>
                                      <w:szCs w:val="20"/>
                                    </w:rPr>
                                    <w:t>たり</w:t>
                                  </w:r>
                                  <w:r w:rsidRPr="004378BC">
                                    <w:rPr>
                                      <w:rFonts w:ascii="HG丸ｺﾞｼｯｸM-PRO" w:eastAsia="HG丸ｺﾞｼｯｸM-PRO" w:hAnsi="HG丸ｺﾞｼｯｸM-PRO" w:hint="eastAsia"/>
                                      <w:color w:val="000000" w:themeColor="text1"/>
                                      <w:sz w:val="20"/>
                                      <w:szCs w:val="20"/>
                                    </w:rPr>
                                    <w:t>、生徒</w:t>
                                  </w:r>
                                  <w:r>
                                    <w:rPr>
                                      <w:rFonts w:ascii="HG丸ｺﾞｼｯｸM-PRO" w:eastAsia="HG丸ｺﾞｼｯｸM-PRO" w:hAnsi="HG丸ｺﾞｼｯｸM-PRO" w:hint="eastAsia"/>
                                      <w:color w:val="000000" w:themeColor="text1"/>
                                      <w:sz w:val="20"/>
                                      <w:szCs w:val="20"/>
                                    </w:rPr>
                                    <w:t>が</w:t>
                                  </w:r>
                                  <w:r w:rsidRPr="004378BC">
                                    <w:rPr>
                                      <w:rFonts w:ascii="HG丸ｺﾞｼｯｸM-PRO" w:eastAsia="HG丸ｺﾞｼｯｸM-PRO" w:hAnsi="HG丸ｺﾞｼｯｸM-PRO" w:hint="eastAsia"/>
                                      <w:color w:val="000000" w:themeColor="text1"/>
                                      <w:sz w:val="20"/>
                                      <w:szCs w:val="20"/>
                                    </w:rPr>
                                    <w:t>学習用語集を作</w:t>
                                  </w:r>
                                  <w:r>
                                    <w:rPr>
                                      <w:rFonts w:ascii="HG丸ｺﾞｼｯｸM-PRO" w:eastAsia="HG丸ｺﾞｼｯｸM-PRO" w:hAnsi="HG丸ｺﾞｼｯｸM-PRO" w:hint="eastAsia"/>
                                      <w:color w:val="000000" w:themeColor="text1"/>
                                      <w:sz w:val="20"/>
                                      <w:szCs w:val="20"/>
                                    </w:rPr>
                                    <w:t>ったりす</w:t>
                                  </w:r>
                                  <w:r w:rsidRPr="004378BC">
                                    <w:rPr>
                                      <w:rFonts w:ascii="HG丸ｺﾞｼｯｸM-PRO" w:eastAsia="HG丸ｺﾞｼｯｸM-PRO" w:hAnsi="HG丸ｺﾞｼｯｸM-PRO" w:hint="eastAsia"/>
                                      <w:color w:val="000000" w:themeColor="text1"/>
                                      <w:sz w:val="20"/>
                                      <w:szCs w:val="20"/>
                                    </w:rPr>
                                    <w:t>る活動が考えられる。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90B03" id="吹き出し: 折線 (枠付き、強調線付き) 13" o:spid="_x0000_s1029" type="#_x0000_t51" style="position:absolute;left:0;text-align:left;margin-left:198.45pt;margin-top:.8pt;width:207pt;height:22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" adj="-756,-8767,-2673,-2791,-460" fillcolor="#fde9d9 [665]" strokecolor="#243f60 [1604]" strokeweight="1.5pt">
                      <v:stroke startarrow="block"/>
                      <v:textbox>
                        <w:txbxContent>
                          <w:p w14:paraId="4EBD616B" w14:textId="77777777" w:rsidR="008401D3" w:rsidRDefault="008401D3" w:rsidP="00DB40DA">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4378BC">
                              <w:rPr>
                                <w:rFonts w:ascii="HG丸ｺﾞｼｯｸM-PRO" w:eastAsia="HG丸ｺﾞｼｯｸM-PRO" w:hAnsi="HG丸ｺﾞｼｯｸM-PRO" w:hint="eastAsia"/>
                                <w:color w:val="000000" w:themeColor="text1"/>
                                <w:sz w:val="20"/>
                                <w:szCs w:val="20"/>
                              </w:rPr>
                              <w:t>加法、減法の言葉に合った数式を生徒に考えさせ、学習用語の意味を理解しているか確認することが大切である。</w:t>
                            </w:r>
                          </w:p>
                          <w:p w14:paraId="2EF06DD3" w14:textId="1C91DBEC" w:rsidR="008401D3" w:rsidRPr="004378BC" w:rsidRDefault="008401D3" w:rsidP="00DB40DA">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4378BC">
                              <w:rPr>
                                <w:rFonts w:ascii="HG丸ｺﾞｼｯｸM-PRO" w:eastAsia="HG丸ｺﾞｼｯｸM-PRO" w:hAnsi="HG丸ｺﾞｼｯｸM-PRO" w:hint="eastAsia"/>
                                <w:color w:val="000000" w:themeColor="text1"/>
                                <w:sz w:val="20"/>
                                <w:szCs w:val="20"/>
                              </w:rPr>
                              <w:t>中学部では、学習用語が多く出てくる</w:t>
                            </w:r>
                            <w:r w:rsidRPr="004378BC">
                              <w:rPr>
                                <w:rFonts w:ascii="HG丸ｺﾞｼｯｸM-PRO" w:eastAsia="HG丸ｺﾞｼｯｸM-PRO" w:hAnsi="HG丸ｺﾞｼｯｸM-PRO"/>
                                <w:color w:val="000000" w:themeColor="text1"/>
                                <w:sz w:val="20"/>
                                <w:szCs w:val="20"/>
                              </w:rPr>
                              <w:t>。</w:t>
                            </w:r>
                            <w:r w:rsidRPr="004378BC">
                              <w:rPr>
                                <w:rFonts w:ascii="HG丸ｺﾞｼｯｸM-PRO" w:eastAsia="HG丸ｺﾞｼｯｸM-PRO" w:hAnsi="HG丸ｺﾞｼｯｸM-PRO" w:hint="eastAsia"/>
                                <w:color w:val="000000" w:themeColor="text1"/>
                                <w:sz w:val="20"/>
                                <w:szCs w:val="20"/>
                              </w:rPr>
                              <w:t>ルビを振り、読み方を確認する他にも、例えば、「加減」の「加」を用いた言葉（増加、追加など）や「減」を用いた言葉（減少、減</w:t>
                            </w:r>
                            <w:r>
                              <w:rPr>
                                <w:rFonts w:ascii="HG丸ｺﾞｼｯｸM-PRO" w:eastAsia="HG丸ｺﾞｼｯｸM-PRO" w:hAnsi="HG丸ｺﾞｼｯｸM-PRO" w:hint="eastAsia"/>
                                <w:color w:val="000000" w:themeColor="text1"/>
                                <w:sz w:val="20"/>
                                <w:szCs w:val="20"/>
                              </w:rPr>
                              <w:t>点</w:t>
                            </w:r>
                            <w:r w:rsidRPr="004378BC">
                              <w:rPr>
                                <w:rFonts w:ascii="HG丸ｺﾞｼｯｸM-PRO" w:eastAsia="HG丸ｺﾞｼｯｸM-PRO" w:hAnsi="HG丸ｺﾞｼｯｸM-PRO" w:hint="eastAsia"/>
                                <w:color w:val="000000" w:themeColor="text1"/>
                                <w:sz w:val="20"/>
                                <w:szCs w:val="20"/>
                              </w:rPr>
                              <w:t>など）を、教師が例</w:t>
                            </w:r>
                            <w:r>
                              <w:rPr>
                                <w:rFonts w:ascii="HG丸ｺﾞｼｯｸM-PRO" w:eastAsia="HG丸ｺﾞｼｯｸM-PRO" w:hAnsi="HG丸ｺﾞｼｯｸM-PRO" w:hint="eastAsia"/>
                                <w:color w:val="000000" w:themeColor="text1"/>
                                <w:sz w:val="20"/>
                                <w:szCs w:val="20"/>
                              </w:rPr>
                              <w:t>示す</w:t>
                            </w:r>
                            <w:r w:rsidRPr="004378BC">
                              <w:rPr>
                                <w:rFonts w:ascii="HG丸ｺﾞｼｯｸM-PRO" w:eastAsia="HG丸ｺﾞｼｯｸM-PRO" w:hAnsi="HG丸ｺﾞｼｯｸM-PRO" w:hint="eastAsia"/>
                                <w:color w:val="000000" w:themeColor="text1"/>
                                <w:sz w:val="20"/>
                                <w:szCs w:val="20"/>
                              </w:rPr>
                              <w:t>ることで、生徒の言語概念を広げる</w:t>
                            </w:r>
                            <w:r>
                              <w:rPr>
                                <w:rFonts w:ascii="HG丸ｺﾞｼｯｸM-PRO" w:eastAsia="HG丸ｺﾞｼｯｸM-PRO" w:hAnsi="HG丸ｺﾞｼｯｸM-PRO" w:hint="eastAsia"/>
                                <w:color w:val="000000" w:themeColor="text1"/>
                                <w:sz w:val="20"/>
                                <w:szCs w:val="20"/>
                              </w:rPr>
                              <w:t>ことが</w:t>
                            </w:r>
                            <w:r>
                              <w:rPr>
                                <w:rFonts w:ascii="HG丸ｺﾞｼｯｸM-PRO" w:eastAsia="HG丸ｺﾞｼｯｸM-PRO" w:hAnsi="HG丸ｺﾞｼｯｸM-PRO"/>
                                <w:color w:val="000000" w:themeColor="text1"/>
                                <w:sz w:val="20"/>
                                <w:szCs w:val="20"/>
                              </w:rPr>
                              <w:t>期待される</w:t>
                            </w:r>
                            <w:r w:rsidRPr="004378BC">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hint="eastAsia"/>
                                <w:color w:val="000000" w:themeColor="text1"/>
                                <w:sz w:val="20"/>
                                <w:szCs w:val="20"/>
                              </w:rPr>
                              <w:t>また、</w:t>
                            </w:r>
                            <w:r w:rsidRPr="004378BC">
                              <w:rPr>
                                <w:rFonts w:ascii="HG丸ｺﾞｼｯｸM-PRO" w:eastAsia="HG丸ｺﾞｼｯｸM-PRO" w:hAnsi="HG丸ｺﾞｼｯｸM-PRO" w:hint="eastAsia"/>
                                <w:color w:val="000000" w:themeColor="text1"/>
                                <w:sz w:val="20"/>
                                <w:szCs w:val="20"/>
                              </w:rPr>
                              <w:t>この</w:t>
                            </w:r>
                            <w:r>
                              <w:rPr>
                                <w:rFonts w:ascii="HG丸ｺﾞｼｯｸM-PRO" w:eastAsia="HG丸ｺﾞｼｯｸM-PRO" w:hAnsi="HG丸ｺﾞｼｯｸM-PRO" w:hint="eastAsia"/>
                                <w:color w:val="000000" w:themeColor="text1"/>
                                <w:sz w:val="20"/>
                                <w:szCs w:val="20"/>
                              </w:rPr>
                              <w:t>ような</w:t>
                            </w:r>
                            <w:r w:rsidRPr="004378BC">
                              <w:rPr>
                                <w:rFonts w:ascii="HG丸ｺﾞｼｯｸM-PRO" w:eastAsia="HG丸ｺﾞｼｯｸM-PRO" w:hAnsi="HG丸ｺﾞｼｯｸM-PRO" w:hint="eastAsia"/>
                                <w:color w:val="000000" w:themeColor="text1"/>
                                <w:sz w:val="20"/>
                                <w:szCs w:val="20"/>
                              </w:rPr>
                              <w:t>ことが、言葉に関心を持たせる</w:t>
                            </w:r>
                            <w:r>
                              <w:rPr>
                                <w:rFonts w:ascii="HG丸ｺﾞｼｯｸM-PRO" w:eastAsia="HG丸ｺﾞｼｯｸM-PRO" w:hAnsi="HG丸ｺﾞｼｯｸM-PRO" w:hint="eastAsia"/>
                                <w:color w:val="000000" w:themeColor="text1"/>
                                <w:sz w:val="20"/>
                                <w:szCs w:val="20"/>
                              </w:rPr>
                              <w:t>手立てとなる</w:t>
                            </w:r>
                            <w:r w:rsidRPr="004378BC">
                              <w:rPr>
                                <w:rFonts w:ascii="HG丸ｺﾞｼｯｸM-PRO" w:eastAsia="HG丸ｺﾞｼｯｸM-PRO" w:hAnsi="HG丸ｺﾞｼｯｸM-PRO" w:hint="eastAsia"/>
                                <w:color w:val="000000" w:themeColor="text1"/>
                                <w:sz w:val="20"/>
                                <w:szCs w:val="20"/>
                              </w:rPr>
                              <w:t>。</w:t>
                            </w:r>
                          </w:p>
                          <w:p w14:paraId="3DF9858D" w14:textId="3C906E2F" w:rsidR="008401D3" w:rsidRPr="00345323" w:rsidRDefault="008401D3" w:rsidP="00DB40DA">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学習用語</w:t>
                            </w:r>
                            <w:r w:rsidRPr="004378BC">
                              <w:rPr>
                                <w:rFonts w:ascii="HG丸ｺﾞｼｯｸM-PRO" w:eastAsia="HG丸ｺﾞｼｯｸM-PRO" w:hAnsi="HG丸ｺﾞｼｯｸM-PRO" w:hint="eastAsia"/>
                                <w:color w:val="000000" w:themeColor="text1"/>
                                <w:sz w:val="20"/>
                                <w:szCs w:val="20"/>
                              </w:rPr>
                              <w:t>の定着を図る手立てとして、教師</w:t>
                            </w:r>
                            <w:r>
                              <w:rPr>
                                <w:rFonts w:ascii="HG丸ｺﾞｼｯｸM-PRO" w:eastAsia="HG丸ｺﾞｼｯｸM-PRO" w:hAnsi="HG丸ｺﾞｼｯｸM-PRO" w:hint="eastAsia"/>
                                <w:color w:val="000000" w:themeColor="text1"/>
                                <w:sz w:val="20"/>
                                <w:szCs w:val="20"/>
                              </w:rPr>
                              <w:t>が</w:t>
                            </w:r>
                            <w:r w:rsidRPr="004378BC">
                              <w:rPr>
                                <w:rFonts w:ascii="HG丸ｺﾞｼｯｸM-PRO" w:eastAsia="HG丸ｺﾞｼｯｸM-PRO" w:hAnsi="HG丸ｺﾞｼｯｸM-PRO" w:hint="eastAsia"/>
                                <w:color w:val="000000" w:themeColor="text1"/>
                                <w:sz w:val="20"/>
                                <w:szCs w:val="20"/>
                              </w:rPr>
                              <w:t>数学用語のカード等の教材を作成し</w:t>
                            </w:r>
                            <w:r>
                              <w:rPr>
                                <w:rFonts w:ascii="HG丸ｺﾞｼｯｸM-PRO" w:eastAsia="HG丸ｺﾞｼｯｸM-PRO" w:hAnsi="HG丸ｺﾞｼｯｸM-PRO" w:hint="eastAsia"/>
                                <w:color w:val="000000" w:themeColor="text1"/>
                                <w:sz w:val="20"/>
                                <w:szCs w:val="20"/>
                              </w:rPr>
                              <w:t>たり</w:t>
                            </w:r>
                            <w:r w:rsidRPr="004378BC">
                              <w:rPr>
                                <w:rFonts w:ascii="HG丸ｺﾞｼｯｸM-PRO" w:eastAsia="HG丸ｺﾞｼｯｸM-PRO" w:hAnsi="HG丸ｺﾞｼｯｸM-PRO" w:hint="eastAsia"/>
                                <w:color w:val="000000" w:themeColor="text1"/>
                                <w:sz w:val="20"/>
                                <w:szCs w:val="20"/>
                              </w:rPr>
                              <w:t>、生徒</w:t>
                            </w:r>
                            <w:r>
                              <w:rPr>
                                <w:rFonts w:ascii="HG丸ｺﾞｼｯｸM-PRO" w:eastAsia="HG丸ｺﾞｼｯｸM-PRO" w:hAnsi="HG丸ｺﾞｼｯｸM-PRO" w:hint="eastAsia"/>
                                <w:color w:val="000000" w:themeColor="text1"/>
                                <w:sz w:val="20"/>
                                <w:szCs w:val="20"/>
                              </w:rPr>
                              <w:t>が</w:t>
                            </w:r>
                            <w:r w:rsidRPr="004378BC">
                              <w:rPr>
                                <w:rFonts w:ascii="HG丸ｺﾞｼｯｸM-PRO" w:eastAsia="HG丸ｺﾞｼｯｸM-PRO" w:hAnsi="HG丸ｺﾞｼｯｸM-PRO" w:hint="eastAsia"/>
                                <w:color w:val="000000" w:themeColor="text1"/>
                                <w:sz w:val="20"/>
                                <w:szCs w:val="20"/>
                              </w:rPr>
                              <w:t>学習用語集を作</w:t>
                            </w:r>
                            <w:r>
                              <w:rPr>
                                <w:rFonts w:ascii="HG丸ｺﾞｼｯｸM-PRO" w:eastAsia="HG丸ｺﾞｼｯｸM-PRO" w:hAnsi="HG丸ｺﾞｼｯｸM-PRO" w:hint="eastAsia"/>
                                <w:color w:val="000000" w:themeColor="text1"/>
                                <w:sz w:val="20"/>
                                <w:szCs w:val="20"/>
                              </w:rPr>
                              <w:t>ったりす</w:t>
                            </w:r>
                            <w:r w:rsidRPr="004378BC">
                              <w:rPr>
                                <w:rFonts w:ascii="HG丸ｺﾞｼｯｸM-PRO" w:eastAsia="HG丸ｺﾞｼｯｸM-PRO" w:hAnsi="HG丸ｺﾞｼｯｸM-PRO" w:hint="eastAsia"/>
                                <w:color w:val="000000" w:themeColor="text1"/>
                                <w:sz w:val="20"/>
                                <w:szCs w:val="20"/>
                              </w:rPr>
                              <w:t>る活動が考えられる。</w:t>
                            </w:r>
                          </w:p>
                        </w:txbxContent>
                      </v:textbox>
                    </v:shape>
                  </w:pict>
                </mc:Fallback>
              </mc:AlternateContent>
            </w:r>
            <w:r w:rsidR="007100AE" w:rsidRPr="0085044E">
              <w:rPr>
                <w:rFonts w:eastAsia="ＭＳ 明朝" w:cs="Times New Roman"/>
                <w:noProof/>
              </w:rPr>
              <mc:AlternateContent>
                <mc:Choice Requires="wps">
                  <w:drawing>
                    <wp:anchor distT="45720" distB="45720" distL="114300" distR="114300" simplePos="0" relativeHeight="251654144" behindDoc="0" locked="0" layoutInCell="1" allowOverlap="1" wp14:anchorId="337BCB67" wp14:editId="378B3391">
                      <wp:simplePos x="0" y="0"/>
                      <wp:positionH relativeFrom="column">
                        <wp:posOffset>-50165</wp:posOffset>
                      </wp:positionH>
                      <wp:positionV relativeFrom="paragraph">
                        <wp:posOffset>30480</wp:posOffset>
                      </wp:positionV>
                      <wp:extent cx="1983105" cy="1404620"/>
                      <wp:effectExtent l="0" t="0" r="17145" b="165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1404620"/>
                              </a:xfrm>
                              <a:prstGeom prst="rect">
                                <a:avLst/>
                              </a:prstGeom>
                              <a:solidFill>
                                <a:srgbClr val="FFFFFF"/>
                              </a:solidFill>
                              <a:ln w="9525">
                                <a:solidFill>
                                  <a:srgbClr val="000000"/>
                                </a:solidFill>
                                <a:miter lim="800000"/>
                                <a:headEnd/>
                                <a:tailEnd/>
                              </a:ln>
                            </wps:spPr>
                            <wps:txbx>
                              <w:txbxContent>
                                <w:p w14:paraId="08842AC8" w14:textId="693DB756" w:rsidR="008401D3" w:rsidRDefault="00EB24FD" w:rsidP="007100AE">
                                  <m:oMath>
                                    <m:rad>
                                      <m:radPr>
                                        <m:degHide m:val="1"/>
                                        <m:ctrlPr>
                                          <w:rPr>
                                            <w:rFonts w:ascii="Cambria Math" w:eastAsia="ＭＳ 明朝" w:hAnsi="Cambria Math" w:cs="Times New Roman"/>
                                          </w:rPr>
                                        </m:ctrlPr>
                                      </m:radPr>
                                      <m:deg/>
                                      <m:e>
                                        <m:r>
                                          <w:rPr>
                                            <w:rFonts w:ascii="Cambria Math" w:eastAsia="ＭＳ 明朝" w:hAnsi="Cambria Math" w:cs="Times New Roman"/>
                                          </w:rPr>
                                          <m:t>9</m:t>
                                        </m:r>
                                      </m:e>
                                    </m:rad>
                                    <m:r>
                                      <w:rPr>
                                        <w:rFonts w:ascii="Cambria Math" w:eastAsia="ＭＳ 明朝" w:hAnsi="Cambria Math" w:cs="Times New Roman"/>
                                      </w:rPr>
                                      <m:t>+</m:t>
                                    </m:r>
                                    <m:rad>
                                      <m:radPr>
                                        <m:degHide m:val="1"/>
                                        <m:ctrlPr>
                                          <w:rPr>
                                            <w:rFonts w:ascii="Cambria Math" w:eastAsia="ＭＳ 明朝" w:hAnsi="Cambria Math" w:cs="Times New Roman"/>
                                            <w:i/>
                                          </w:rPr>
                                        </m:ctrlPr>
                                      </m:radPr>
                                      <m:deg/>
                                      <m:e>
                                        <m:r>
                                          <w:rPr>
                                            <w:rFonts w:ascii="Cambria Math" w:eastAsia="ＭＳ 明朝" w:hAnsi="Cambria Math" w:cs="Times New Roman"/>
                                          </w:rPr>
                                          <m:t>16</m:t>
                                        </m:r>
                                      </m:e>
                                    </m:rad>
                                  </m:oMath>
                                  <w:r w:rsidR="008401D3">
                                    <w:rPr>
                                      <w:rFonts w:hint="eastAsia"/>
                                    </w:rPr>
                                    <w:t>の</w:t>
                                  </w:r>
                                  <w:r w:rsidR="008401D3">
                                    <w:t>計算の仕方を考えよう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7BCB67" id="_x0000_s1030" type="#_x0000_t202" style="position:absolute;left:0;text-align:left;margin-left:-3.95pt;margin-top:2.4pt;width:156.1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">
                      <v:textbox style="mso-fit-shape-to-text:t">
                        <w:txbxContent>
                          <w:p w14:paraId="08842AC8" w14:textId="693DB756" w:rsidR="008401D3" w:rsidRDefault="00EB24FD" w:rsidP="007100AE">
                            <m:oMath>
                              <m:rad>
                                <m:radPr>
                                  <m:degHide m:val="1"/>
                                  <m:ctrlPr>
                                    <w:rPr>
                                      <w:rFonts w:ascii="Cambria Math" w:eastAsia="ＭＳ 明朝" w:hAnsi="Cambria Math" w:cs="Times New Roman"/>
                                    </w:rPr>
                                  </m:ctrlPr>
                                </m:radPr>
                                <m:deg/>
                                <m:e>
                                  <m:r>
                                    <w:rPr>
                                      <w:rFonts w:ascii="Cambria Math" w:eastAsia="ＭＳ 明朝" w:hAnsi="Cambria Math" w:cs="Times New Roman"/>
                                    </w:rPr>
                                    <m:t>9</m:t>
                                  </m:r>
                                </m:e>
                              </m:rad>
                              <m:r>
                                <w:rPr>
                                  <w:rFonts w:ascii="Cambria Math" w:eastAsia="ＭＳ 明朝" w:hAnsi="Cambria Math" w:cs="Times New Roman"/>
                                </w:rPr>
                                <m:t>+</m:t>
                              </m:r>
                              <m:rad>
                                <m:radPr>
                                  <m:degHide m:val="1"/>
                                  <m:ctrlPr>
                                    <w:rPr>
                                      <w:rFonts w:ascii="Cambria Math" w:eastAsia="ＭＳ 明朝" w:hAnsi="Cambria Math" w:cs="Times New Roman"/>
                                      <w:i/>
                                    </w:rPr>
                                  </m:ctrlPr>
                                </m:radPr>
                                <m:deg/>
                                <m:e>
                                  <m:r>
                                    <w:rPr>
                                      <w:rFonts w:ascii="Cambria Math" w:eastAsia="ＭＳ 明朝" w:hAnsi="Cambria Math" w:cs="Times New Roman"/>
                                    </w:rPr>
                                    <m:t>16</m:t>
                                  </m:r>
                                </m:e>
                              </m:rad>
                            </m:oMath>
                            <w:r w:rsidR="008401D3">
                              <w:rPr>
                                <w:rFonts w:hint="eastAsia"/>
                              </w:rPr>
                              <w:t>の</w:t>
                            </w:r>
                            <w:r w:rsidR="008401D3">
                              <w:t>計算の仕方を考えよう</w:t>
                            </w:r>
                          </w:p>
                        </w:txbxContent>
                      </v:textbox>
                    </v:shape>
                  </w:pict>
                </mc:Fallback>
              </mc:AlternateContent>
            </w:r>
          </w:p>
          <w:p w14:paraId="3363DA6C" w14:textId="77777777" w:rsidR="007100AE" w:rsidRDefault="007100AE" w:rsidP="007100AE">
            <w:pPr>
              <w:rPr>
                <w:rFonts w:eastAsia="ＭＳ 明朝" w:cs="Times New Roman"/>
              </w:rPr>
            </w:pPr>
          </w:p>
          <w:p w14:paraId="0FDBF294" w14:textId="58BF48A1" w:rsidR="0085044E" w:rsidRDefault="0085044E" w:rsidP="007100AE">
            <w:pPr>
              <w:rPr>
                <w:rFonts w:eastAsia="ＭＳ 明朝" w:cs="Times New Roman"/>
              </w:rPr>
            </w:pPr>
          </w:p>
          <w:p w14:paraId="03F5E386" w14:textId="60080200" w:rsidR="0085044E" w:rsidRDefault="0085044E" w:rsidP="007100AE">
            <w:pPr>
              <w:rPr>
                <w:rFonts w:eastAsia="ＭＳ 明朝" w:cs="Times New Roman"/>
              </w:rPr>
            </w:pPr>
          </w:p>
          <w:p w14:paraId="74E90092" w14:textId="0ADEA504" w:rsidR="0058194F" w:rsidRDefault="0058194F" w:rsidP="007100AE">
            <w:pPr>
              <w:rPr>
                <w:rFonts w:eastAsia="ＭＳ 明朝" w:cs="Times New Roman"/>
              </w:rPr>
            </w:pPr>
          </w:p>
          <w:p w14:paraId="104561F1" w14:textId="3154BBA9" w:rsidR="0058194F" w:rsidRDefault="0058194F" w:rsidP="007100AE">
            <w:pPr>
              <w:rPr>
                <w:rFonts w:eastAsia="ＭＳ 明朝" w:cs="Times New Roman"/>
              </w:rPr>
            </w:pPr>
          </w:p>
          <w:p w14:paraId="1AB01D6F" w14:textId="022F9307" w:rsidR="0058194F" w:rsidRDefault="0058194F" w:rsidP="007100AE">
            <w:pPr>
              <w:rPr>
                <w:rFonts w:eastAsia="ＭＳ 明朝" w:cs="Times New Roman"/>
              </w:rPr>
            </w:pPr>
          </w:p>
          <w:p w14:paraId="762825D1" w14:textId="54A2C80D" w:rsidR="0058194F" w:rsidRDefault="0058194F" w:rsidP="007100AE">
            <w:pPr>
              <w:rPr>
                <w:rFonts w:eastAsia="ＭＳ 明朝" w:cs="Times New Roman"/>
              </w:rPr>
            </w:pPr>
          </w:p>
          <w:p w14:paraId="03E16AFA" w14:textId="2DE7FA1F" w:rsidR="00204071" w:rsidRDefault="00204071" w:rsidP="007100AE">
            <w:pPr>
              <w:rPr>
                <w:rFonts w:eastAsia="ＭＳ 明朝" w:cs="Times New Roman"/>
              </w:rPr>
            </w:pPr>
          </w:p>
          <w:p w14:paraId="377340EB" w14:textId="11F9FE15" w:rsidR="00204071" w:rsidRDefault="00204071" w:rsidP="007100AE">
            <w:pPr>
              <w:rPr>
                <w:rFonts w:eastAsia="ＭＳ 明朝" w:cs="Times New Roman"/>
              </w:rPr>
            </w:pPr>
          </w:p>
          <w:p w14:paraId="3E952373" w14:textId="7D59B7F4" w:rsidR="00541635" w:rsidRDefault="00541635" w:rsidP="007100AE">
            <w:pPr>
              <w:rPr>
                <w:rFonts w:eastAsia="ＭＳ 明朝" w:cs="Times New Roman"/>
              </w:rPr>
            </w:pPr>
          </w:p>
          <w:p w14:paraId="75F2F510" w14:textId="77777777" w:rsidR="00541635" w:rsidRDefault="00541635" w:rsidP="007100AE">
            <w:pPr>
              <w:rPr>
                <w:rFonts w:eastAsia="ＭＳ 明朝" w:cs="Times New Roman"/>
              </w:rPr>
            </w:pPr>
          </w:p>
          <w:p w14:paraId="2CB0A7E4" w14:textId="7CB8C7F3" w:rsidR="00204071" w:rsidRDefault="00204071" w:rsidP="007100AE">
            <w:pPr>
              <w:rPr>
                <w:rFonts w:eastAsia="ＭＳ 明朝" w:cs="Times New Roman"/>
              </w:rPr>
            </w:pPr>
          </w:p>
          <w:p w14:paraId="57DBA1EC" w14:textId="77777777" w:rsidR="00204071" w:rsidRPr="0085044E" w:rsidRDefault="00204071" w:rsidP="007100AE">
            <w:pPr>
              <w:rPr>
                <w:rFonts w:eastAsia="ＭＳ 明朝" w:cs="Times New Roman"/>
              </w:rPr>
            </w:pPr>
          </w:p>
          <w:p w14:paraId="042B1FAC" w14:textId="77777777" w:rsidR="007100AE" w:rsidRPr="0085044E" w:rsidRDefault="007100AE" w:rsidP="007100AE">
            <w:pPr>
              <w:rPr>
                <w:rFonts w:eastAsia="ＭＳ 明朝" w:cs="Times New Roman"/>
              </w:rPr>
            </w:pPr>
            <w:r w:rsidRPr="0085044E">
              <w:rPr>
                <w:rFonts w:eastAsia="ＭＳ 明朝" w:cs="Times New Roman"/>
              </w:rPr>
              <w:lastRenderedPageBreak/>
              <w:t>３　予想を立てる</w:t>
            </w:r>
          </w:p>
          <w:p w14:paraId="056AC668" w14:textId="3FE0F20A" w:rsidR="007100AE" w:rsidRPr="0085044E" w:rsidRDefault="007100AE" w:rsidP="007100AE">
            <w:pPr>
              <w:rPr>
                <w:rFonts w:eastAsia="ＭＳ 明朝" w:cs="Times New Roman"/>
              </w:rPr>
            </w:pPr>
            <w:r w:rsidRPr="0085044E">
              <w:rPr>
                <w:rFonts w:eastAsia="ＭＳ 明朝" w:cs="Times New Roman"/>
              </w:rPr>
              <w:t>（１）ワークシートで自分の予想を</w:t>
            </w:r>
            <w:r w:rsidR="00F53C70">
              <w:rPr>
                <w:rFonts w:eastAsia="ＭＳ 明朝" w:cs="Times New Roman" w:hint="eastAsia"/>
              </w:rPr>
              <w:t>立て</w:t>
            </w:r>
            <w:r w:rsidRPr="0085044E">
              <w:rPr>
                <w:rFonts w:eastAsia="ＭＳ 明朝" w:cs="Times New Roman"/>
              </w:rPr>
              <w:t>、発表をする。</w:t>
            </w:r>
          </w:p>
          <w:p w14:paraId="6C4A2ABE" w14:textId="0E2804BD" w:rsidR="007100AE" w:rsidRPr="0085044E" w:rsidRDefault="00FF0F0F" w:rsidP="007100AE">
            <w:pPr>
              <w:rPr>
                <w:rFonts w:eastAsia="ＭＳ 明朝" w:cs="Times New Roman"/>
              </w:rPr>
            </w:pPr>
            <w:r>
              <w:rPr>
                <w:b/>
                <w:noProof/>
              </w:rPr>
              <mc:AlternateContent>
                <mc:Choice Requires="wps">
                  <w:drawing>
                    <wp:anchor distT="0" distB="0" distL="114300" distR="114300" simplePos="0" relativeHeight="251666432" behindDoc="0" locked="0" layoutInCell="1" allowOverlap="1" wp14:anchorId="50575008" wp14:editId="17A8FC1E">
                      <wp:simplePos x="0" y="0"/>
                      <wp:positionH relativeFrom="column">
                        <wp:posOffset>-227330</wp:posOffset>
                      </wp:positionH>
                      <wp:positionV relativeFrom="paragraph">
                        <wp:posOffset>12701</wp:posOffset>
                      </wp:positionV>
                      <wp:extent cx="2604770" cy="876300"/>
                      <wp:effectExtent l="57150" t="304800" r="24130" b="19050"/>
                      <wp:wrapNone/>
                      <wp:docPr id="22" name="吹き出し: 折線 (枠付き、強調線付き) 22"/>
                      <wp:cNvGraphicFramePr/>
                      <a:graphic xmlns:a="http://schemas.openxmlformats.org/drawingml/2006/main">
                        <a:graphicData uri="http://schemas.microsoft.com/office/word/2010/wordprocessingShape">
                          <wps:wsp>
                            <wps:cNvSpPr/>
                            <wps:spPr>
                              <a:xfrm>
                                <a:off x="0" y="0"/>
                                <a:ext cx="2604770" cy="876300"/>
                              </a:xfrm>
                              <a:prstGeom prst="accentBorderCallout2">
                                <a:avLst>
                                  <a:gd name="adj1" fmla="val 18750"/>
                                  <a:gd name="adj2" fmla="val -2129"/>
                                  <a:gd name="adj3" fmla="val -15323"/>
                                  <a:gd name="adj4" fmla="val 334"/>
                                  <a:gd name="adj5" fmla="val -30408"/>
                                  <a:gd name="adj6" fmla="val 8128"/>
                                </a:avLst>
                              </a:prstGeom>
                              <a:solidFill>
                                <a:schemeClr val="accent6">
                                  <a:lumMod val="20000"/>
                                  <a:lumOff val="80000"/>
                                </a:schemeClr>
                              </a:solidFill>
                              <a:ln w="19050">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7D1D7903" w14:textId="0C35451D" w:rsidR="008401D3" w:rsidRPr="0059226C" w:rsidRDefault="008401D3" w:rsidP="00F60345">
                                  <w:pPr>
                                    <w:pStyle w:val="a3"/>
                                    <w:numPr>
                                      <w:ilvl w:val="0"/>
                                      <w:numId w:val="5"/>
                                    </w:numPr>
                                    <w:spacing w:line="240" w:lineRule="exact"/>
                                    <w:ind w:leftChars="0"/>
                                    <w:jc w:val="left"/>
                                    <w:rPr>
                                      <w:rFonts w:ascii="HG丸ｺﾞｼｯｸM-PRO" w:eastAsia="HG丸ｺﾞｼｯｸM-PRO" w:hAnsi="HG丸ｺﾞｼｯｸM-PRO"/>
                                      <w:strike/>
                                      <w:color w:val="000000" w:themeColor="text1"/>
                                      <w:sz w:val="20"/>
                                      <w:szCs w:val="20"/>
                                    </w:rPr>
                                  </w:pPr>
                                  <w:r w:rsidRPr="00C41888">
                                    <w:rPr>
                                      <w:rFonts w:ascii="HG丸ｺﾞｼｯｸM-PRO" w:eastAsia="HG丸ｺﾞｼｯｸM-PRO" w:hAnsi="HG丸ｺﾞｼｯｸM-PRO" w:hint="eastAsia"/>
                                      <w:color w:val="000000" w:themeColor="text1"/>
                                      <w:sz w:val="20"/>
                                      <w:szCs w:val="20"/>
                                    </w:rPr>
                                    <w:t>ワークシート</w:t>
                                  </w:r>
                                  <w:r w:rsidR="00C41888" w:rsidRPr="00C41888">
                                    <w:rPr>
                                      <w:rFonts w:ascii="HG丸ｺﾞｼｯｸM-PRO" w:eastAsia="HG丸ｺﾞｼｯｸM-PRO" w:hAnsi="HG丸ｺﾞｼｯｸM-PRO" w:hint="eastAsia"/>
                                      <w:color w:val="000000" w:themeColor="text1"/>
                                      <w:sz w:val="20"/>
                                      <w:szCs w:val="20"/>
                                    </w:rPr>
                                    <w:t>は、教科書の内容のポイントを確認するため、また、より深い学習を行うことをねらって作成する必要がある。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75008" id="吹き出し: 折線 (枠付き、強調線付き) 22" o:spid="_x0000_s1031" type="#_x0000_t51" style="position:absolute;left:0;text-align:left;margin-left:-17.9pt;margin-top:1pt;width:205.1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" adj="1756,-6568,72,-3310,-460" fillcolor="#fde9d9 [665]" strokecolor="#243f60 [1604]" strokeweight="1.5pt">
                      <v:stroke startarrow="block"/>
                      <v:textbox>
                        <w:txbxContent>
                          <w:p w14:paraId="7D1D7903" w14:textId="0C35451D" w:rsidR="008401D3" w:rsidRPr="0059226C" w:rsidRDefault="008401D3" w:rsidP="00F60345">
                            <w:pPr>
                              <w:pStyle w:val="a3"/>
                              <w:numPr>
                                <w:ilvl w:val="0"/>
                                <w:numId w:val="5"/>
                              </w:numPr>
                              <w:spacing w:line="240" w:lineRule="exact"/>
                              <w:ind w:leftChars="0"/>
                              <w:jc w:val="left"/>
                              <w:rPr>
                                <w:rFonts w:ascii="HG丸ｺﾞｼｯｸM-PRO" w:eastAsia="HG丸ｺﾞｼｯｸM-PRO" w:hAnsi="HG丸ｺﾞｼｯｸM-PRO"/>
                                <w:strike/>
                                <w:color w:val="000000" w:themeColor="text1"/>
                                <w:sz w:val="20"/>
                                <w:szCs w:val="20"/>
                              </w:rPr>
                            </w:pPr>
                            <w:r w:rsidRPr="00C41888">
                              <w:rPr>
                                <w:rFonts w:ascii="HG丸ｺﾞｼｯｸM-PRO" w:eastAsia="HG丸ｺﾞｼｯｸM-PRO" w:hAnsi="HG丸ｺﾞｼｯｸM-PRO" w:hint="eastAsia"/>
                                <w:color w:val="000000" w:themeColor="text1"/>
                                <w:sz w:val="20"/>
                                <w:szCs w:val="20"/>
                              </w:rPr>
                              <w:t>ワークシート</w:t>
                            </w:r>
                            <w:r w:rsidR="00C41888" w:rsidRPr="00C41888">
                              <w:rPr>
                                <w:rFonts w:ascii="HG丸ｺﾞｼｯｸM-PRO" w:eastAsia="HG丸ｺﾞｼｯｸM-PRO" w:hAnsi="HG丸ｺﾞｼｯｸM-PRO" w:hint="eastAsia"/>
                                <w:color w:val="000000" w:themeColor="text1"/>
                                <w:sz w:val="20"/>
                                <w:szCs w:val="20"/>
                              </w:rPr>
                              <w:t>は、教科書の内容のポイントを確認するため、また、より深い学習を行うことをねらって作成する必要がある。</w:t>
                            </w:r>
                          </w:p>
                        </w:txbxContent>
                      </v:textbox>
                      <o:callout v:ext="edit" minusx="t"/>
                    </v:shape>
                  </w:pict>
                </mc:Fallback>
              </mc:AlternateContent>
            </w:r>
          </w:p>
          <w:p w14:paraId="7456A63E" w14:textId="63A3635E" w:rsidR="007100AE" w:rsidRDefault="007100AE" w:rsidP="007100AE">
            <w:pPr>
              <w:rPr>
                <w:rFonts w:eastAsia="ＭＳ 明朝" w:cs="Times New Roman"/>
              </w:rPr>
            </w:pPr>
          </w:p>
          <w:p w14:paraId="0B603AC4" w14:textId="4A6E69A2" w:rsidR="00786788" w:rsidRDefault="00786788" w:rsidP="007100AE">
            <w:pPr>
              <w:rPr>
                <w:rFonts w:eastAsia="ＭＳ 明朝" w:cs="Times New Roman"/>
              </w:rPr>
            </w:pPr>
          </w:p>
          <w:p w14:paraId="0736D240" w14:textId="3CC40CC5" w:rsidR="00786788" w:rsidRDefault="00786788" w:rsidP="007100AE">
            <w:pPr>
              <w:rPr>
                <w:rFonts w:eastAsia="ＭＳ 明朝" w:cs="Times New Roman"/>
              </w:rPr>
            </w:pPr>
          </w:p>
          <w:p w14:paraId="36B55BD6" w14:textId="23444D0F" w:rsidR="00786788" w:rsidRDefault="00786788" w:rsidP="007100AE">
            <w:pPr>
              <w:rPr>
                <w:rFonts w:eastAsia="ＭＳ 明朝" w:cs="Times New Roman"/>
              </w:rPr>
            </w:pPr>
          </w:p>
          <w:p w14:paraId="0E4CED0D" w14:textId="785348F1" w:rsidR="00786788" w:rsidRDefault="00786788" w:rsidP="007100AE">
            <w:pPr>
              <w:rPr>
                <w:rFonts w:eastAsia="ＭＳ 明朝" w:cs="Times New Roman"/>
              </w:rPr>
            </w:pPr>
          </w:p>
          <w:p w14:paraId="1A90A5A9" w14:textId="77777777" w:rsidR="00786788" w:rsidRPr="0085044E" w:rsidRDefault="00786788" w:rsidP="007100AE">
            <w:pPr>
              <w:rPr>
                <w:rFonts w:eastAsia="ＭＳ 明朝" w:cs="Times New Roman"/>
              </w:rPr>
            </w:pPr>
          </w:p>
          <w:p w14:paraId="265EA9D3" w14:textId="34F2B176" w:rsidR="007100AE" w:rsidRPr="0085044E" w:rsidRDefault="007100AE" w:rsidP="007100AE">
            <w:pPr>
              <w:rPr>
                <w:rFonts w:eastAsia="ＭＳ 明朝" w:cs="Times New Roman"/>
              </w:rPr>
            </w:pPr>
            <w:r w:rsidRPr="0085044E">
              <w:rPr>
                <w:rFonts w:eastAsia="ＭＳ 明朝" w:cs="Times New Roman"/>
              </w:rPr>
              <w:t xml:space="preserve">４　</w:t>
            </w:r>
            <m:oMath>
              <m:rad>
                <m:radPr>
                  <m:degHide m:val="1"/>
                  <m:ctrlPr>
                    <w:rPr>
                      <w:rFonts w:ascii="Cambria Math" w:eastAsia="ＭＳ 明朝" w:hAnsi="Cambria Math" w:cs="Times New Roman"/>
                    </w:rPr>
                  </m:ctrlPr>
                </m:radPr>
                <m:deg/>
                <m:e>
                  <m:r>
                    <w:rPr>
                      <w:rFonts w:ascii="Cambria Math" w:eastAsia="ＭＳ 明朝" w:hAnsi="Cambria Math" w:cs="Times New Roman"/>
                    </w:rPr>
                    <m:t>9</m:t>
                  </m:r>
                </m:e>
              </m:rad>
              <m:r>
                <w:rPr>
                  <w:rFonts w:ascii="Cambria Math" w:eastAsia="ＭＳ 明朝" w:hAnsi="Cambria Math" w:cs="Times New Roman" w:hint="eastAsia"/>
                </w:rPr>
                <m:t>、</m:t>
              </m:r>
              <m:rad>
                <m:radPr>
                  <m:degHide m:val="1"/>
                  <m:ctrlPr>
                    <w:rPr>
                      <w:rFonts w:ascii="Cambria Math" w:eastAsia="ＭＳ 明朝" w:hAnsi="Cambria Math" w:cs="Times New Roman"/>
                      <w:i/>
                    </w:rPr>
                  </m:ctrlPr>
                </m:radPr>
                <m:deg/>
                <m:e>
                  <m:r>
                    <w:rPr>
                      <w:rFonts w:ascii="Cambria Math" w:eastAsia="ＭＳ 明朝" w:hAnsi="Cambria Math" w:cs="Times New Roman"/>
                    </w:rPr>
                    <m:t>16</m:t>
                  </m:r>
                </m:e>
              </m:rad>
            </m:oMath>
            <w:r w:rsidRPr="0085044E">
              <w:rPr>
                <w:rFonts w:eastAsia="ＭＳ 明朝" w:cs="Times New Roman"/>
              </w:rPr>
              <w:t xml:space="preserve">の大きさを確認し、結果を考察する。　</w:t>
            </w:r>
          </w:p>
          <w:p w14:paraId="18A5DB79" w14:textId="2F473D2D" w:rsidR="007100AE" w:rsidRPr="0085044E" w:rsidRDefault="007100AE" w:rsidP="007100AE">
            <w:pPr>
              <w:rPr>
                <w:rFonts w:eastAsia="ＭＳ 明朝" w:cs="Times New Roman"/>
              </w:rPr>
            </w:pPr>
            <w:r w:rsidRPr="0085044E">
              <w:rPr>
                <w:rFonts w:eastAsia="ＭＳ 明朝" w:cs="Times New Roman"/>
              </w:rPr>
              <w:t>（１）数直線を使い</w:t>
            </w:r>
            <m:oMath>
              <m:rad>
                <m:radPr>
                  <m:degHide m:val="1"/>
                  <m:ctrlPr>
                    <w:rPr>
                      <w:rFonts w:ascii="Cambria Math" w:eastAsia="ＭＳ 明朝" w:hAnsi="Cambria Math" w:cs="Times New Roman"/>
                    </w:rPr>
                  </m:ctrlPr>
                </m:radPr>
                <m:deg/>
                <m:e>
                  <m:r>
                    <w:rPr>
                      <w:rFonts w:ascii="Cambria Math" w:eastAsia="ＭＳ 明朝" w:hAnsi="Cambria Math" w:cs="Times New Roman"/>
                    </w:rPr>
                    <m:t>9</m:t>
                  </m:r>
                </m:e>
              </m:rad>
              <m:r>
                <m:rPr>
                  <m:sty m:val="p"/>
                </m:rPr>
                <w:rPr>
                  <w:rFonts w:ascii="Cambria Math" w:eastAsia="ＭＳ 明朝" w:hAnsi="Cambria Math" w:cs="Times New Roman" w:hint="eastAsia"/>
                </w:rPr>
                <m:t>や</m:t>
              </m:r>
              <m:rad>
                <m:radPr>
                  <m:degHide m:val="1"/>
                  <m:ctrlPr>
                    <w:rPr>
                      <w:rFonts w:ascii="Cambria Math" w:eastAsia="ＭＳ 明朝" w:hAnsi="Cambria Math" w:cs="Times New Roman"/>
                      <w:i/>
                    </w:rPr>
                  </m:ctrlPr>
                </m:radPr>
                <m:deg/>
                <m:e>
                  <m:r>
                    <w:rPr>
                      <w:rFonts w:ascii="Cambria Math" w:eastAsia="ＭＳ 明朝" w:hAnsi="Cambria Math" w:cs="Times New Roman"/>
                    </w:rPr>
                    <m:t>16</m:t>
                  </m:r>
                </m:e>
              </m:rad>
            </m:oMath>
            <w:r w:rsidRPr="0085044E">
              <w:rPr>
                <w:rFonts w:eastAsia="ＭＳ 明朝" w:cs="Times New Roman"/>
              </w:rPr>
              <w:t>を整数値に直す。</w:t>
            </w:r>
          </w:p>
          <w:p w14:paraId="2DE15FF0" w14:textId="77777777" w:rsidR="007100AE" w:rsidRPr="0085044E" w:rsidRDefault="007100AE" w:rsidP="007100AE">
            <w:pPr>
              <w:rPr>
                <w:rFonts w:eastAsia="ＭＳ 明朝" w:cs="Times New Roman"/>
              </w:rPr>
            </w:pPr>
            <w:r w:rsidRPr="0085044E">
              <w:rPr>
                <w:rFonts w:eastAsia="ＭＳ 明朝" w:cs="Times New Roman"/>
              </w:rPr>
              <w:t xml:space="preserve">　</w:t>
            </w:r>
          </w:p>
          <w:p w14:paraId="2343DA75" w14:textId="672E6B7E" w:rsidR="0058194F" w:rsidRPr="00BB1795" w:rsidRDefault="0058194F" w:rsidP="007100AE">
            <w:pPr>
              <w:rPr>
                <w:rFonts w:eastAsia="ＭＳ 明朝" w:cs="Times New Roman"/>
              </w:rPr>
            </w:pPr>
          </w:p>
          <w:p w14:paraId="7ADEB18A" w14:textId="77777777" w:rsidR="0058194F" w:rsidRPr="0085044E" w:rsidRDefault="0058194F" w:rsidP="007100AE">
            <w:pPr>
              <w:rPr>
                <w:rFonts w:eastAsia="ＭＳ 明朝" w:cs="Times New Roman"/>
              </w:rPr>
            </w:pPr>
          </w:p>
          <w:p w14:paraId="07A51D9B" w14:textId="77777777" w:rsidR="007100AE" w:rsidRPr="0085044E" w:rsidRDefault="007100AE" w:rsidP="007100AE">
            <w:pPr>
              <w:rPr>
                <w:rFonts w:eastAsia="ＭＳ 明朝" w:cs="Times New Roman"/>
              </w:rPr>
            </w:pPr>
          </w:p>
          <w:p w14:paraId="113DFDD2" w14:textId="77777777" w:rsidR="007100AE" w:rsidRPr="0085044E" w:rsidRDefault="007100AE" w:rsidP="007100AE">
            <w:pPr>
              <w:rPr>
                <w:rFonts w:eastAsia="ＭＳ 明朝" w:cs="Times New Roman"/>
              </w:rPr>
            </w:pPr>
            <w:r w:rsidRPr="0085044E">
              <w:rPr>
                <w:rFonts w:eastAsia="ＭＳ 明朝" w:cs="Times New Roman"/>
              </w:rPr>
              <w:t>（２）根号の中を単純に加減してはいけないことを確認する。</w:t>
            </w:r>
          </w:p>
          <w:p w14:paraId="123F2421" w14:textId="77777777" w:rsidR="007100AE" w:rsidRPr="0085044E" w:rsidRDefault="007100AE" w:rsidP="007100AE">
            <w:pPr>
              <w:rPr>
                <w:rFonts w:eastAsia="ＭＳ 明朝" w:cs="Times New Roman"/>
              </w:rPr>
            </w:pPr>
          </w:p>
          <w:p w14:paraId="1B59BA5E" w14:textId="77F02EAC" w:rsidR="007100AE" w:rsidRDefault="000633A0" w:rsidP="007100AE">
            <w:pPr>
              <w:rPr>
                <w:rFonts w:eastAsia="ＭＳ 明朝" w:cs="Times New Roman"/>
              </w:rPr>
            </w:pPr>
            <w:r>
              <w:rPr>
                <w:b/>
                <w:noProof/>
              </w:rPr>
              <mc:AlternateContent>
                <mc:Choice Requires="wps">
                  <w:drawing>
                    <wp:anchor distT="0" distB="0" distL="114300" distR="114300" simplePos="0" relativeHeight="251657216" behindDoc="0" locked="0" layoutInCell="1" allowOverlap="1" wp14:anchorId="0505C8EE" wp14:editId="759E4EA0">
                      <wp:simplePos x="0" y="0"/>
                      <wp:positionH relativeFrom="column">
                        <wp:posOffset>29845</wp:posOffset>
                      </wp:positionH>
                      <wp:positionV relativeFrom="paragraph">
                        <wp:posOffset>46355</wp:posOffset>
                      </wp:positionV>
                      <wp:extent cx="5541010" cy="704850"/>
                      <wp:effectExtent l="285750" t="2190750" r="21590" b="19050"/>
                      <wp:wrapNone/>
                      <wp:docPr id="18" name="吹き出し: 折線 (枠付き、強調線付き) 18"/>
                      <wp:cNvGraphicFramePr/>
                      <a:graphic xmlns:a="http://schemas.openxmlformats.org/drawingml/2006/main">
                        <a:graphicData uri="http://schemas.microsoft.com/office/word/2010/wordprocessingShape">
                          <wps:wsp>
                            <wps:cNvSpPr/>
                            <wps:spPr>
                              <a:xfrm>
                                <a:off x="0" y="0"/>
                                <a:ext cx="5541010" cy="704850"/>
                              </a:xfrm>
                              <a:prstGeom prst="accentBorderCallout2">
                                <a:avLst>
                                  <a:gd name="adj1" fmla="val 18750"/>
                                  <a:gd name="adj2" fmla="val -2129"/>
                                  <a:gd name="adj3" fmla="val -135719"/>
                                  <a:gd name="adj4" fmla="val -4980"/>
                                  <a:gd name="adj5" fmla="val -305041"/>
                                  <a:gd name="adj6" fmla="val 43605"/>
                                </a:avLst>
                              </a:prstGeom>
                              <a:solidFill>
                                <a:schemeClr val="accent6">
                                  <a:lumMod val="20000"/>
                                  <a:lumOff val="80000"/>
                                </a:schemeClr>
                              </a:solidFill>
                              <a:ln w="19050">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54AEE45F" w14:textId="4CDA9D4B" w:rsidR="008401D3" w:rsidRPr="00F60345" w:rsidRDefault="008401D3" w:rsidP="000C4941">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F60345">
                                    <w:rPr>
                                      <w:rFonts w:ascii="HG丸ｺﾞｼｯｸM-PRO" w:eastAsia="HG丸ｺﾞｼｯｸM-PRO" w:hAnsi="HG丸ｺﾞｼｯｸM-PRO" w:hint="eastAsia"/>
                                      <w:color w:val="000000" w:themeColor="text1"/>
                                      <w:sz w:val="20"/>
                                      <w:szCs w:val="20"/>
                                    </w:rPr>
                                    <w:t>聴覚障害のある生徒は、抽象的な言葉</w:t>
                                  </w:r>
                                  <w:r>
                                    <w:rPr>
                                      <w:rFonts w:ascii="HG丸ｺﾞｼｯｸM-PRO" w:eastAsia="HG丸ｺﾞｼｯｸM-PRO" w:hAnsi="HG丸ｺﾞｼｯｸM-PRO" w:hint="eastAsia"/>
                                      <w:color w:val="000000" w:themeColor="text1"/>
                                      <w:sz w:val="20"/>
                                      <w:szCs w:val="20"/>
                                    </w:rPr>
                                    <w:t>を</w:t>
                                  </w:r>
                                  <w:r>
                                    <w:rPr>
                                      <w:rFonts w:ascii="HG丸ｺﾞｼｯｸM-PRO" w:eastAsia="HG丸ｺﾞｼｯｸM-PRO" w:hAnsi="HG丸ｺﾞｼｯｸM-PRO"/>
                                      <w:color w:val="000000" w:themeColor="text1"/>
                                      <w:sz w:val="20"/>
                                      <w:szCs w:val="20"/>
                                    </w:rPr>
                                    <w:t>知らなかったり、言語概念が十分に育っていなかったりする</w:t>
                                  </w:r>
                                  <w:r w:rsidRPr="00F60345">
                                    <w:rPr>
                                      <w:rFonts w:ascii="HG丸ｺﾞｼｯｸM-PRO" w:eastAsia="HG丸ｺﾞｼｯｸM-PRO" w:hAnsi="HG丸ｺﾞｼｯｸM-PRO" w:hint="eastAsia"/>
                                      <w:color w:val="000000" w:themeColor="text1"/>
                                      <w:sz w:val="20"/>
                                      <w:szCs w:val="20"/>
                                    </w:rPr>
                                    <w:t>場合がある。新しい概念を理解させるには、必要に応じて実際に教材を操作させることや、操作した結果、生徒が気づいたことを言葉で説明できるように促すことが大切である。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5C8EE" id="吹き出し: 折線 (枠付き、強調線付き) 18" o:spid="_x0000_s1032" type="#_x0000_t51" style="position:absolute;left:0;text-align:left;margin-left:2.35pt;margin-top:3.65pt;width:436.3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" adj="9419,-65889,-1076,-29315,-460" fillcolor="#fde9d9 [665]" strokecolor="#243f60 [1604]" strokeweight="1.5pt">
                      <v:stroke startarrow="block"/>
                      <v:textbox>
                        <w:txbxContent>
                          <w:p w14:paraId="54AEE45F" w14:textId="4CDA9D4B" w:rsidR="008401D3" w:rsidRPr="00F60345" w:rsidRDefault="008401D3" w:rsidP="000C4941">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F60345">
                              <w:rPr>
                                <w:rFonts w:ascii="HG丸ｺﾞｼｯｸM-PRO" w:eastAsia="HG丸ｺﾞｼｯｸM-PRO" w:hAnsi="HG丸ｺﾞｼｯｸM-PRO" w:hint="eastAsia"/>
                                <w:color w:val="000000" w:themeColor="text1"/>
                                <w:sz w:val="20"/>
                                <w:szCs w:val="20"/>
                              </w:rPr>
                              <w:t>聴覚障害のある生徒は、抽象的な言葉</w:t>
                            </w:r>
                            <w:r>
                              <w:rPr>
                                <w:rFonts w:ascii="HG丸ｺﾞｼｯｸM-PRO" w:eastAsia="HG丸ｺﾞｼｯｸM-PRO" w:hAnsi="HG丸ｺﾞｼｯｸM-PRO" w:hint="eastAsia"/>
                                <w:color w:val="000000" w:themeColor="text1"/>
                                <w:sz w:val="20"/>
                                <w:szCs w:val="20"/>
                              </w:rPr>
                              <w:t>を</w:t>
                            </w:r>
                            <w:r>
                              <w:rPr>
                                <w:rFonts w:ascii="HG丸ｺﾞｼｯｸM-PRO" w:eastAsia="HG丸ｺﾞｼｯｸM-PRO" w:hAnsi="HG丸ｺﾞｼｯｸM-PRO"/>
                                <w:color w:val="000000" w:themeColor="text1"/>
                                <w:sz w:val="20"/>
                                <w:szCs w:val="20"/>
                              </w:rPr>
                              <w:t>知らなかったり、言語概念が十分に育っていなかったりする</w:t>
                            </w:r>
                            <w:r w:rsidRPr="00F60345">
                              <w:rPr>
                                <w:rFonts w:ascii="HG丸ｺﾞｼｯｸM-PRO" w:eastAsia="HG丸ｺﾞｼｯｸM-PRO" w:hAnsi="HG丸ｺﾞｼｯｸM-PRO" w:hint="eastAsia"/>
                                <w:color w:val="000000" w:themeColor="text1"/>
                                <w:sz w:val="20"/>
                                <w:szCs w:val="20"/>
                              </w:rPr>
                              <w:t>場合がある。新しい概念を理解させるには、必要に応じて実際に教材を操作させることや、操作した結果、生徒が気づいたことを言葉で説明できるように促すことが大切である。</w:t>
                            </w:r>
                          </w:p>
                        </w:txbxContent>
                      </v:textbox>
                      <o:callout v:ext="edit" minusx="t"/>
                    </v:shape>
                  </w:pict>
                </mc:Fallback>
              </mc:AlternateContent>
            </w:r>
          </w:p>
          <w:p w14:paraId="290A653E" w14:textId="0723897F" w:rsidR="00143F5C" w:rsidRDefault="00143F5C" w:rsidP="007100AE">
            <w:pPr>
              <w:rPr>
                <w:rFonts w:eastAsia="ＭＳ 明朝" w:cs="Times New Roman"/>
              </w:rPr>
            </w:pPr>
          </w:p>
          <w:p w14:paraId="795E7692" w14:textId="4F8506C7" w:rsidR="00143F5C" w:rsidRDefault="00143F5C" w:rsidP="007100AE">
            <w:pPr>
              <w:rPr>
                <w:rFonts w:eastAsia="ＭＳ 明朝" w:cs="Times New Roman"/>
              </w:rPr>
            </w:pPr>
          </w:p>
          <w:p w14:paraId="5FD78FB2" w14:textId="44CCEE9A" w:rsidR="00143F5C" w:rsidRDefault="00143F5C" w:rsidP="007100AE">
            <w:pPr>
              <w:rPr>
                <w:rFonts w:eastAsia="ＭＳ 明朝" w:cs="Times New Roman"/>
              </w:rPr>
            </w:pPr>
          </w:p>
          <w:p w14:paraId="04EA7579" w14:textId="77777777" w:rsidR="00143F5C" w:rsidRPr="0085044E" w:rsidRDefault="00143F5C" w:rsidP="007100AE">
            <w:pPr>
              <w:rPr>
                <w:rFonts w:eastAsia="ＭＳ 明朝" w:cs="Times New Roman"/>
              </w:rPr>
            </w:pPr>
          </w:p>
          <w:p w14:paraId="5C4F5A59" w14:textId="77777777" w:rsidR="007100AE" w:rsidRPr="0085044E" w:rsidRDefault="007100AE" w:rsidP="007100AE">
            <w:pPr>
              <w:rPr>
                <w:rFonts w:eastAsia="ＭＳ 明朝" w:cs="Times New Roman"/>
              </w:rPr>
            </w:pPr>
            <w:r w:rsidRPr="0085044E">
              <w:rPr>
                <w:rFonts w:eastAsia="ＭＳ 明朝" w:cs="Times New Roman"/>
              </w:rPr>
              <w:t>５　教科書</w:t>
            </w:r>
            <w:r w:rsidRPr="0085044E">
              <w:rPr>
                <w:rFonts w:eastAsia="ＭＳ 明朝" w:cs="Times New Roman"/>
              </w:rPr>
              <w:t>P51</w:t>
            </w:r>
            <w:r w:rsidRPr="0085044E">
              <w:rPr>
                <w:rFonts w:eastAsia="ＭＳ 明朝" w:cs="Times New Roman"/>
              </w:rPr>
              <w:t>例</w:t>
            </w:r>
            <w:r w:rsidRPr="0085044E">
              <w:rPr>
                <w:rFonts w:eastAsia="ＭＳ 明朝" w:cs="Times New Roman"/>
              </w:rPr>
              <w:t>1</w:t>
            </w:r>
            <w:r w:rsidRPr="0085044E">
              <w:rPr>
                <w:rFonts w:eastAsia="ＭＳ 明朝" w:cs="Times New Roman"/>
              </w:rPr>
              <w:t>を解く</w:t>
            </w:r>
          </w:p>
          <w:p w14:paraId="6B49FCFE" w14:textId="77777777" w:rsidR="007100AE" w:rsidRPr="0085044E" w:rsidRDefault="007100AE" w:rsidP="007100AE">
            <w:pPr>
              <w:rPr>
                <w:rFonts w:eastAsia="ＭＳ 明朝" w:cs="Times New Roman"/>
              </w:rPr>
            </w:pPr>
            <w:r w:rsidRPr="0085044E">
              <w:rPr>
                <w:rFonts w:eastAsia="ＭＳ 明朝" w:cs="Times New Roman"/>
              </w:rPr>
              <w:t>（１）文字式５ｘ＋３ｘを示し、文字式と同じ考え方で計算することを確認する。</w:t>
            </w:r>
          </w:p>
          <w:p w14:paraId="107B955C" w14:textId="77777777" w:rsidR="007100AE" w:rsidRPr="0085044E" w:rsidRDefault="007100AE" w:rsidP="007100AE">
            <w:pPr>
              <w:rPr>
                <w:rFonts w:eastAsia="ＭＳ 明朝" w:cs="Times New Roman"/>
              </w:rPr>
            </w:pPr>
            <w:r w:rsidRPr="0085044E">
              <w:rPr>
                <w:rFonts w:eastAsia="ＭＳ 明朝" w:cs="Times New Roman"/>
              </w:rPr>
              <w:t>（２）例１の式と答えを関数電卓で小数値に直し、数直線で正しい結果が得られたことを確認する。</w:t>
            </w:r>
          </w:p>
        </w:tc>
        <w:tc>
          <w:tcPr>
            <w:tcW w:w="759" w:type="dxa"/>
          </w:tcPr>
          <w:p w14:paraId="701DB247" w14:textId="77777777" w:rsidR="007100AE" w:rsidRPr="0085044E" w:rsidRDefault="007100AE" w:rsidP="0008358B">
            <w:pPr>
              <w:jc w:val="center"/>
              <w:rPr>
                <w:rFonts w:eastAsia="ＭＳ 明朝" w:cs="Times New Roman"/>
              </w:rPr>
            </w:pPr>
            <w:r w:rsidRPr="0085044E">
              <w:rPr>
                <w:rFonts w:eastAsia="ＭＳ 明朝" w:cs="Times New Roman"/>
              </w:rPr>
              <w:lastRenderedPageBreak/>
              <w:t>７</w:t>
            </w:r>
          </w:p>
          <w:p w14:paraId="3E4D2F0D" w14:textId="77777777" w:rsidR="007100AE" w:rsidRPr="0085044E" w:rsidRDefault="007100AE" w:rsidP="0008358B">
            <w:pPr>
              <w:jc w:val="center"/>
              <w:rPr>
                <w:rFonts w:eastAsia="ＭＳ 明朝" w:cs="Times New Roman"/>
              </w:rPr>
            </w:pPr>
          </w:p>
          <w:p w14:paraId="3212D6B9" w14:textId="77777777" w:rsidR="007100AE" w:rsidRPr="0085044E" w:rsidRDefault="007100AE" w:rsidP="0008358B">
            <w:pPr>
              <w:jc w:val="center"/>
              <w:rPr>
                <w:rFonts w:eastAsia="ＭＳ 明朝" w:cs="Times New Roman"/>
              </w:rPr>
            </w:pPr>
          </w:p>
          <w:p w14:paraId="17C4383F" w14:textId="313AB54C" w:rsidR="007100AE" w:rsidRPr="0085044E" w:rsidRDefault="007100AE" w:rsidP="0008358B">
            <w:pPr>
              <w:jc w:val="center"/>
              <w:rPr>
                <w:rFonts w:eastAsia="ＭＳ 明朝" w:cs="Times New Roman"/>
              </w:rPr>
            </w:pPr>
          </w:p>
          <w:p w14:paraId="5DAE95D6" w14:textId="33A53659" w:rsidR="007100AE" w:rsidRPr="0085044E" w:rsidRDefault="007100AE" w:rsidP="0008358B">
            <w:pPr>
              <w:jc w:val="center"/>
              <w:rPr>
                <w:rFonts w:eastAsia="ＭＳ 明朝" w:cs="Times New Roman"/>
              </w:rPr>
            </w:pPr>
          </w:p>
          <w:p w14:paraId="0DB7217D" w14:textId="54654DCE" w:rsidR="007100AE" w:rsidRPr="0085044E" w:rsidRDefault="007100AE" w:rsidP="0008358B">
            <w:pPr>
              <w:jc w:val="center"/>
              <w:rPr>
                <w:rFonts w:eastAsia="ＭＳ 明朝" w:cs="Times New Roman"/>
              </w:rPr>
            </w:pPr>
          </w:p>
          <w:p w14:paraId="458C7DB8" w14:textId="027EDA9D" w:rsidR="007100AE" w:rsidRPr="0085044E" w:rsidRDefault="007100AE" w:rsidP="0008358B">
            <w:pPr>
              <w:jc w:val="center"/>
              <w:rPr>
                <w:rFonts w:eastAsia="ＭＳ 明朝" w:cs="Times New Roman"/>
              </w:rPr>
            </w:pPr>
          </w:p>
          <w:p w14:paraId="39BFD65C" w14:textId="66DD060A" w:rsidR="007100AE" w:rsidRPr="0085044E" w:rsidRDefault="007100AE" w:rsidP="0008358B">
            <w:pPr>
              <w:jc w:val="center"/>
              <w:rPr>
                <w:rFonts w:eastAsia="ＭＳ 明朝" w:cs="Times New Roman"/>
              </w:rPr>
            </w:pPr>
          </w:p>
          <w:p w14:paraId="0F8F4B16" w14:textId="77777777" w:rsidR="007100AE" w:rsidRPr="0085044E" w:rsidRDefault="007100AE" w:rsidP="0008358B">
            <w:pPr>
              <w:jc w:val="center"/>
              <w:rPr>
                <w:rFonts w:eastAsia="ＭＳ 明朝" w:cs="Times New Roman"/>
              </w:rPr>
            </w:pPr>
          </w:p>
          <w:p w14:paraId="07403F4C" w14:textId="77777777" w:rsidR="007100AE" w:rsidRPr="0085044E" w:rsidRDefault="007100AE" w:rsidP="0008358B">
            <w:pPr>
              <w:jc w:val="center"/>
              <w:rPr>
                <w:rFonts w:eastAsia="ＭＳ 明朝" w:cs="Times New Roman"/>
              </w:rPr>
            </w:pPr>
          </w:p>
          <w:p w14:paraId="46C8F1D8" w14:textId="77777777" w:rsidR="007100AE" w:rsidRPr="0085044E" w:rsidRDefault="007100AE" w:rsidP="0008358B">
            <w:pPr>
              <w:jc w:val="center"/>
              <w:rPr>
                <w:rFonts w:eastAsia="ＭＳ 明朝" w:cs="Times New Roman"/>
              </w:rPr>
            </w:pPr>
          </w:p>
          <w:p w14:paraId="7EF34B63" w14:textId="1DC3F17C" w:rsidR="00204071" w:rsidRDefault="00204071" w:rsidP="0008358B">
            <w:pPr>
              <w:jc w:val="center"/>
              <w:rPr>
                <w:rFonts w:eastAsia="ＭＳ 明朝" w:cs="Times New Roman"/>
              </w:rPr>
            </w:pPr>
          </w:p>
          <w:p w14:paraId="0113EDCE" w14:textId="39EC3338" w:rsidR="00786788" w:rsidRDefault="00786788" w:rsidP="0008358B">
            <w:pPr>
              <w:jc w:val="center"/>
              <w:rPr>
                <w:rFonts w:eastAsia="ＭＳ 明朝" w:cs="Times New Roman"/>
              </w:rPr>
            </w:pPr>
          </w:p>
          <w:p w14:paraId="3575C14A" w14:textId="7C04AE7F" w:rsidR="00786788" w:rsidRDefault="00786788" w:rsidP="0008358B">
            <w:pPr>
              <w:jc w:val="center"/>
              <w:rPr>
                <w:rFonts w:eastAsia="ＭＳ 明朝" w:cs="Times New Roman"/>
              </w:rPr>
            </w:pPr>
          </w:p>
          <w:p w14:paraId="5AA73293" w14:textId="10903FEE" w:rsidR="00786788" w:rsidRDefault="00786788" w:rsidP="0008358B">
            <w:pPr>
              <w:jc w:val="center"/>
              <w:rPr>
                <w:rFonts w:eastAsia="ＭＳ 明朝" w:cs="Times New Roman"/>
              </w:rPr>
            </w:pPr>
          </w:p>
          <w:p w14:paraId="08F13F11" w14:textId="29827D38" w:rsidR="00786788" w:rsidRDefault="00786788" w:rsidP="0008358B">
            <w:pPr>
              <w:jc w:val="center"/>
              <w:rPr>
                <w:rFonts w:eastAsia="ＭＳ 明朝" w:cs="Times New Roman"/>
              </w:rPr>
            </w:pPr>
          </w:p>
          <w:p w14:paraId="0E0A8F22" w14:textId="0F15D9A4" w:rsidR="00786788" w:rsidRDefault="00786788" w:rsidP="0008358B">
            <w:pPr>
              <w:jc w:val="center"/>
              <w:rPr>
                <w:rFonts w:eastAsia="ＭＳ 明朝" w:cs="Times New Roman"/>
              </w:rPr>
            </w:pPr>
          </w:p>
          <w:p w14:paraId="544B1682" w14:textId="236D01A3" w:rsidR="00786788" w:rsidRDefault="00786788" w:rsidP="0008358B">
            <w:pPr>
              <w:jc w:val="center"/>
              <w:rPr>
                <w:rFonts w:eastAsia="ＭＳ 明朝" w:cs="Times New Roman"/>
              </w:rPr>
            </w:pPr>
          </w:p>
          <w:p w14:paraId="27E48F9A" w14:textId="25703ECC" w:rsidR="00786788" w:rsidRDefault="00786788" w:rsidP="0008358B">
            <w:pPr>
              <w:jc w:val="center"/>
              <w:rPr>
                <w:rFonts w:eastAsia="ＭＳ 明朝" w:cs="Times New Roman"/>
              </w:rPr>
            </w:pPr>
          </w:p>
          <w:p w14:paraId="5E25EB5A" w14:textId="56375CC7" w:rsidR="00786788" w:rsidRDefault="00786788" w:rsidP="0008358B">
            <w:pPr>
              <w:jc w:val="center"/>
              <w:rPr>
                <w:rFonts w:eastAsia="ＭＳ 明朝" w:cs="Times New Roman"/>
              </w:rPr>
            </w:pPr>
          </w:p>
          <w:p w14:paraId="24EF252C" w14:textId="354424EF" w:rsidR="00786788" w:rsidRDefault="00786788" w:rsidP="0008358B">
            <w:pPr>
              <w:jc w:val="center"/>
              <w:rPr>
                <w:rFonts w:eastAsia="ＭＳ 明朝" w:cs="Times New Roman"/>
              </w:rPr>
            </w:pPr>
          </w:p>
          <w:p w14:paraId="1249BBAB" w14:textId="7B5F47A5" w:rsidR="00786788" w:rsidRDefault="00786788" w:rsidP="0008358B">
            <w:pPr>
              <w:jc w:val="center"/>
              <w:rPr>
                <w:rFonts w:eastAsia="ＭＳ 明朝" w:cs="Times New Roman"/>
              </w:rPr>
            </w:pPr>
          </w:p>
          <w:p w14:paraId="114C77F6" w14:textId="3DA2C4F3" w:rsidR="00786788" w:rsidRDefault="00786788" w:rsidP="0008358B">
            <w:pPr>
              <w:jc w:val="center"/>
              <w:rPr>
                <w:rFonts w:eastAsia="ＭＳ 明朝" w:cs="Times New Roman"/>
              </w:rPr>
            </w:pPr>
          </w:p>
          <w:p w14:paraId="286A7B0A" w14:textId="64D4DE95" w:rsidR="00786788" w:rsidRDefault="00786788" w:rsidP="0008358B">
            <w:pPr>
              <w:jc w:val="center"/>
              <w:rPr>
                <w:rFonts w:eastAsia="ＭＳ 明朝" w:cs="Times New Roman"/>
              </w:rPr>
            </w:pPr>
          </w:p>
          <w:p w14:paraId="556BF011" w14:textId="4A5F08AA" w:rsidR="00786788" w:rsidRDefault="00786788" w:rsidP="0008358B">
            <w:pPr>
              <w:jc w:val="center"/>
              <w:rPr>
                <w:rFonts w:eastAsia="ＭＳ 明朝" w:cs="Times New Roman"/>
              </w:rPr>
            </w:pPr>
          </w:p>
          <w:p w14:paraId="3ADC4A82" w14:textId="30DEEC81" w:rsidR="00786788" w:rsidRDefault="00786788" w:rsidP="0008358B">
            <w:pPr>
              <w:jc w:val="center"/>
              <w:rPr>
                <w:rFonts w:eastAsia="ＭＳ 明朝" w:cs="Times New Roman"/>
              </w:rPr>
            </w:pPr>
          </w:p>
          <w:p w14:paraId="7323DCD6" w14:textId="7BC4447E" w:rsidR="00786788" w:rsidRDefault="00786788" w:rsidP="0008358B">
            <w:pPr>
              <w:jc w:val="center"/>
              <w:rPr>
                <w:rFonts w:eastAsia="ＭＳ 明朝" w:cs="Times New Roman"/>
              </w:rPr>
            </w:pPr>
          </w:p>
          <w:p w14:paraId="338483FE" w14:textId="6AE7F6FF" w:rsidR="00786788" w:rsidRDefault="00786788" w:rsidP="0008358B">
            <w:pPr>
              <w:jc w:val="center"/>
              <w:rPr>
                <w:rFonts w:eastAsia="ＭＳ 明朝" w:cs="Times New Roman"/>
              </w:rPr>
            </w:pPr>
          </w:p>
          <w:p w14:paraId="5FFB8C85" w14:textId="16E148D0" w:rsidR="00786788" w:rsidRDefault="00786788" w:rsidP="0008358B">
            <w:pPr>
              <w:jc w:val="center"/>
              <w:rPr>
                <w:rFonts w:eastAsia="ＭＳ 明朝" w:cs="Times New Roman"/>
              </w:rPr>
            </w:pPr>
          </w:p>
          <w:p w14:paraId="5BB3090F" w14:textId="77777777" w:rsidR="00786788" w:rsidRDefault="00786788" w:rsidP="0008358B">
            <w:pPr>
              <w:jc w:val="center"/>
              <w:rPr>
                <w:rFonts w:eastAsia="ＭＳ 明朝" w:cs="Times New Roman"/>
              </w:rPr>
            </w:pPr>
          </w:p>
          <w:p w14:paraId="25F2BDE4" w14:textId="698719BD" w:rsidR="007100AE" w:rsidRPr="0085044E" w:rsidRDefault="007100AE" w:rsidP="0008358B">
            <w:pPr>
              <w:jc w:val="center"/>
              <w:rPr>
                <w:rFonts w:eastAsia="ＭＳ 明朝" w:cs="Times New Roman"/>
              </w:rPr>
            </w:pPr>
            <w:r w:rsidRPr="0085044E">
              <w:rPr>
                <w:rFonts w:eastAsia="ＭＳ 明朝" w:cs="Times New Roman"/>
              </w:rPr>
              <w:lastRenderedPageBreak/>
              <w:t>７</w:t>
            </w:r>
          </w:p>
          <w:p w14:paraId="6C6BA62C" w14:textId="77777777" w:rsidR="007100AE" w:rsidRPr="0085044E" w:rsidRDefault="007100AE" w:rsidP="0008358B">
            <w:pPr>
              <w:jc w:val="center"/>
              <w:rPr>
                <w:rFonts w:eastAsia="ＭＳ 明朝" w:cs="Times New Roman"/>
              </w:rPr>
            </w:pPr>
          </w:p>
          <w:p w14:paraId="78D2D7B9" w14:textId="77777777" w:rsidR="007100AE" w:rsidRPr="0085044E" w:rsidRDefault="007100AE" w:rsidP="0008358B">
            <w:pPr>
              <w:jc w:val="center"/>
              <w:rPr>
                <w:rFonts w:eastAsia="ＭＳ 明朝" w:cs="Times New Roman"/>
              </w:rPr>
            </w:pPr>
          </w:p>
          <w:p w14:paraId="4BAACA12" w14:textId="77777777" w:rsidR="007100AE" w:rsidRPr="0085044E" w:rsidRDefault="007100AE" w:rsidP="0008358B">
            <w:pPr>
              <w:jc w:val="center"/>
              <w:rPr>
                <w:rFonts w:eastAsia="ＭＳ 明朝" w:cs="Times New Roman"/>
              </w:rPr>
            </w:pPr>
          </w:p>
          <w:p w14:paraId="7216E3BC" w14:textId="2D968C1A" w:rsidR="007100AE" w:rsidRPr="0085044E" w:rsidRDefault="007100AE" w:rsidP="0008358B">
            <w:pPr>
              <w:jc w:val="center"/>
              <w:rPr>
                <w:rFonts w:eastAsia="ＭＳ 明朝" w:cs="Times New Roman"/>
              </w:rPr>
            </w:pPr>
          </w:p>
          <w:p w14:paraId="732BA346" w14:textId="2AF44868" w:rsidR="007100AE" w:rsidRPr="0085044E" w:rsidRDefault="007100AE" w:rsidP="0008358B">
            <w:pPr>
              <w:jc w:val="center"/>
              <w:rPr>
                <w:rFonts w:eastAsia="ＭＳ 明朝" w:cs="Times New Roman"/>
              </w:rPr>
            </w:pPr>
          </w:p>
          <w:p w14:paraId="6C23978F" w14:textId="77777777" w:rsidR="007100AE" w:rsidRPr="0085044E" w:rsidRDefault="007100AE" w:rsidP="0008358B">
            <w:pPr>
              <w:jc w:val="center"/>
              <w:rPr>
                <w:rFonts w:eastAsia="ＭＳ 明朝" w:cs="Times New Roman"/>
              </w:rPr>
            </w:pPr>
          </w:p>
          <w:p w14:paraId="2C7A2EC7" w14:textId="24036892" w:rsidR="007100AE" w:rsidRDefault="007100AE" w:rsidP="0008358B">
            <w:pPr>
              <w:jc w:val="center"/>
              <w:rPr>
                <w:rFonts w:eastAsia="ＭＳ 明朝" w:cs="Times New Roman"/>
              </w:rPr>
            </w:pPr>
          </w:p>
          <w:p w14:paraId="6D64E9A4" w14:textId="77777777" w:rsidR="00D3086F" w:rsidRDefault="00D3086F" w:rsidP="0008358B">
            <w:pPr>
              <w:jc w:val="center"/>
              <w:rPr>
                <w:rFonts w:eastAsia="ＭＳ 明朝" w:cs="Times New Roman"/>
              </w:rPr>
            </w:pPr>
          </w:p>
          <w:p w14:paraId="524B7DA3" w14:textId="55A91D83" w:rsidR="00786788" w:rsidRDefault="00786788" w:rsidP="0008358B">
            <w:pPr>
              <w:jc w:val="center"/>
              <w:rPr>
                <w:rFonts w:eastAsia="ＭＳ 明朝" w:cs="Times New Roman"/>
              </w:rPr>
            </w:pPr>
          </w:p>
          <w:p w14:paraId="66615C6F" w14:textId="6174605B" w:rsidR="007100AE" w:rsidRPr="0085044E" w:rsidRDefault="007100AE" w:rsidP="0008358B">
            <w:pPr>
              <w:jc w:val="center"/>
              <w:rPr>
                <w:rFonts w:eastAsia="ＭＳ 明朝" w:cs="Times New Roman"/>
              </w:rPr>
            </w:pPr>
            <w:r w:rsidRPr="0085044E">
              <w:rPr>
                <w:rFonts w:eastAsia="ＭＳ 明朝" w:cs="Times New Roman"/>
              </w:rPr>
              <w:t>10</w:t>
            </w:r>
          </w:p>
          <w:p w14:paraId="40240DDA" w14:textId="063A786C" w:rsidR="007100AE" w:rsidRPr="0085044E" w:rsidRDefault="007100AE" w:rsidP="0008358B">
            <w:pPr>
              <w:jc w:val="center"/>
              <w:rPr>
                <w:rFonts w:eastAsia="ＭＳ 明朝" w:cs="Times New Roman"/>
              </w:rPr>
            </w:pPr>
          </w:p>
          <w:p w14:paraId="6A1CE6DA" w14:textId="708F5E63" w:rsidR="007100AE" w:rsidRPr="0085044E" w:rsidRDefault="007100AE" w:rsidP="0008358B">
            <w:pPr>
              <w:jc w:val="center"/>
              <w:rPr>
                <w:rFonts w:eastAsia="ＭＳ 明朝" w:cs="Times New Roman"/>
              </w:rPr>
            </w:pPr>
          </w:p>
          <w:p w14:paraId="71D12A69" w14:textId="52DF1E6B" w:rsidR="007100AE" w:rsidRDefault="007100AE" w:rsidP="0008358B">
            <w:pPr>
              <w:jc w:val="center"/>
              <w:rPr>
                <w:rFonts w:eastAsia="ＭＳ 明朝" w:cs="Times New Roman"/>
              </w:rPr>
            </w:pPr>
          </w:p>
          <w:p w14:paraId="713630AC" w14:textId="7BE9ACBD" w:rsidR="000F52DE" w:rsidRPr="0085044E" w:rsidRDefault="000F52DE" w:rsidP="0008358B">
            <w:pPr>
              <w:jc w:val="center"/>
              <w:rPr>
                <w:rFonts w:eastAsia="ＭＳ 明朝" w:cs="Times New Roman"/>
              </w:rPr>
            </w:pPr>
          </w:p>
          <w:p w14:paraId="0054E999" w14:textId="3B5D65B5" w:rsidR="007100AE" w:rsidRPr="0085044E" w:rsidRDefault="007100AE" w:rsidP="0008358B">
            <w:pPr>
              <w:jc w:val="center"/>
              <w:rPr>
                <w:rFonts w:eastAsia="ＭＳ 明朝" w:cs="Times New Roman"/>
              </w:rPr>
            </w:pPr>
          </w:p>
          <w:p w14:paraId="549231D4" w14:textId="12D11FA1" w:rsidR="007100AE" w:rsidRPr="0085044E" w:rsidRDefault="007100AE" w:rsidP="0008358B">
            <w:pPr>
              <w:jc w:val="center"/>
              <w:rPr>
                <w:rFonts w:eastAsia="ＭＳ 明朝" w:cs="Times New Roman"/>
              </w:rPr>
            </w:pPr>
          </w:p>
          <w:p w14:paraId="078E620B" w14:textId="77777777" w:rsidR="007100AE" w:rsidRPr="0085044E" w:rsidRDefault="007100AE" w:rsidP="0008358B">
            <w:pPr>
              <w:jc w:val="center"/>
              <w:rPr>
                <w:rFonts w:eastAsia="ＭＳ 明朝" w:cs="Times New Roman"/>
              </w:rPr>
            </w:pPr>
          </w:p>
          <w:p w14:paraId="7C54018E" w14:textId="277D1ED6" w:rsidR="007100AE" w:rsidRDefault="007100AE" w:rsidP="0008358B">
            <w:pPr>
              <w:jc w:val="center"/>
              <w:rPr>
                <w:rFonts w:eastAsia="ＭＳ 明朝" w:cs="Times New Roman"/>
              </w:rPr>
            </w:pPr>
          </w:p>
          <w:p w14:paraId="0614BE7A" w14:textId="23D78A73" w:rsidR="00541635" w:rsidRDefault="00541635" w:rsidP="0008358B">
            <w:pPr>
              <w:jc w:val="center"/>
              <w:rPr>
                <w:rFonts w:eastAsia="ＭＳ 明朝" w:cs="Times New Roman"/>
              </w:rPr>
            </w:pPr>
          </w:p>
          <w:p w14:paraId="1EE710CE" w14:textId="7D953593" w:rsidR="00541635" w:rsidRDefault="00541635" w:rsidP="0008358B">
            <w:pPr>
              <w:jc w:val="center"/>
              <w:rPr>
                <w:rFonts w:eastAsia="ＭＳ 明朝" w:cs="Times New Roman"/>
              </w:rPr>
            </w:pPr>
          </w:p>
          <w:p w14:paraId="60354083" w14:textId="055A6563" w:rsidR="00541635" w:rsidRDefault="00541635" w:rsidP="0008358B">
            <w:pPr>
              <w:jc w:val="center"/>
              <w:rPr>
                <w:rFonts w:eastAsia="ＭＳ 明朝" w:cs="Times New Roman"/>
              </w:rPr>
            </w:pPr>
          </w:p>
          <w:p w14:paraId="7D00C5CB" w14:textId="1C8ED829" w:rsidR="00541635" w:rsidRDefault="00541635" w:rsidP="0008358B">
            <w:pPr>
              <w:jc w:val="center"/>
              <w:rPr>
                <w:rFonts w:eastAsia="ＭＳ 明朝" w:cs="Times New Roman"/>
              </w:rPr>
            </w:pPr>
          </w:p>
          <w:p w14:paraId="3C45C938" w14:textId="77777777" w:rsidR="00541635" w:rsidRDefault="00541635" w:rsidP="0008358B">
            <w:pPr>
              <w:jc w:val="center"/>
              <w:rPr>
                <w:rFonts w:eastAsia="ＭＳ 明朝" w:cs="Times New Roman"/>
              </w:rPr>
            </w:pPr>
          </w:p>
          <w:p w14:paraId="64C291AB" w14:textId="1CE327A6" w:rsidR="0058194F" w:rsidRDefault="0058194F" w:rsidP="0008358B">
            <w:pPr>
              <w:jc w:val="center"/>
              <w:rPr>
                <w:rFonts w:eastAsia="ＭＳ 明朝" w:cs="Times New Roman"/>
              </w:rPr>
            </w:pPr>
          </w:p>
          <w:p w14:paraId="6E7BCF52" w14:textId="77777777" w:rsidR="007100AE" w:rsidRPr="0085044E" w:rsidRDefault="007100AE" w:rsidP="0008358B">
            <w:pPr>
              <w:jc w:val="center"/>
              <w:rPr>
                <w:rFonts w:eastAsia="ＭＳ 明朝" w:cs="Times New Roman"/>
              </w:rPr>
            </w:pPr>
          </w:p>
          <w:p w14:paraId="1ECD6B16" w14:textId="77777777" w:rsidR="007100AE" w:rsidRPr="0085044E" w:rsidRDefault="007100AE" w:rsidP="0008358B">
            <w:pPr>
              <w:jc w:val="center"/>
              <w:rPr>
                <w:rFonts w:eastAsia="ＭＳ 明朝" w:cs="Times New Roman"/>
              </w:rPr>
            </w:pPr>
          </w:p>
          <w:p w14:paraId="4991ECDB" w14:textId="77777777" w:rsidR="007100AE" w:rsidRPr="0085044E" w:rsidRDefault="007100AE" w:rsidP="0008358B">
            <w:pPr>
              <w:jc w:val="center"/>
              <w:rPr>
                <w:rFonts w:eastAsia="ＭＳ 明朝" w:cs="Times New Roman"/>
              </w:rPr>
            </w:pPr>
            <w:r w:rsidRPr="0085044E">
              <w:rPr>
                <w:rFonts w:eastAsia="ＭＳ 明朝" w:cs="Times New Roman"/>
              </w:rPr>
              <w:t>10</w:t>
            </w:r>
          </w:p>
          <w:p w14:paraId="7E385A6E" w14:textId="77777777" w:rsidR="007100AE" w:rsidRPr="0085044E" w:rsidRDefault="007100AE" w:rsidP="0008358B">
            <w:pPr>
              <w:jc w:val="center"/>
              <w:rPr>
                <w:rFonts w:eastAsia="ＭＳ 明朝" w:cs="Times New Roman"/>
              </w:rPr>
            </w:pPr>
          </w:p>
          <w:p w14:paraId="52F23C19" w14:textId="77777777" w:rsidR="007100AE" w:rsidRPr="0085044E" w:rsidRDefault="007100AE" w:rsidP="0008358B">
            <w:pPr>
              <w:jc w:val="center"/>
              <w:rPr>
                <w:rFonts w:eastAsia="ＭＳ 明朝" w:cs="Times New Roman"/>
              </w:rPr>
            </w:pPr>
          </w:p>
          <w:p w14:paraId="31F87AF3" w14:textId="77777777" w:rsidR="007100AE" w:rsidRPr="0085044E" w:rsidRDefault="007100AE" w:rsidP="0008358B">
            <w:pPr>
              <w:jc w:val="center"/>
              <w:rPr>
                <w:rFonts w:eastAsia="ＭＳ 明朝" w:cs="Times New Roman"/>
              </w:rPr>
            </w:pPr>
          </w:p>
          <w:p w14:paraId="24919D63" w14:textId="44BF7370" w:rsidR="007100AE" w:rsidRDefault="007100AE" w:rsidP="0008358B">
            <w:pPr>
              <w:jc w:val="center"/>
              <w:rPr>
                <w:rFonts w:eastAsia="ＭＳ 明朝" w:cs="Times New Roman"/>
              </w:rPr>
            </w:pPr>
          </w:p>
          <w:p w14:paraId="7FBC5E22" w14:textId="3AC2A725" w:rsidR="00143F5C" w:rsidRDefault="00143F5C" w:rsidP="0008358B">
            <w:pPr>
              <w:jc w:val="center"/>
              <w:rPr>
                <w:rFonts w:eastAsia="ＭＳ 明朝" w:cs="Times New Roman"/>
              </w:rPr>
            </w:pPr>
          </w:p>
          <w:p w14:paraId="5892FDB2" w14:textId="55C99AA5" w:rsidR="00143F5C" w:rsidRDefault="00143F5C" w:rsidP="0008358B">
            <w:pPr>
              <w:jc w:val="center"/>
              <w:rPr>
                <w:rFonts w:eastAsia="ＭＳ 明朝" w:cs="Times New Roman"/>
              </w:rPr>
            </w:pPr>
          </w:p>
          <w:p w14:paraId="323E9FC8" w14:textId="12F9D636" w:rsidR="00143F5C" w:rsidRDefault="00143F5C" w:rsidP="0008358B">
            <w:pPr>
              <w:jc w:val="center"/>
              <w:rPr>
                <w:rFonts w:eastAsia="ＭＳ 明朝" w:cs="Times New Roman"/>
              </w:rPr>
            </w:pPr>
          </w:p>
          <w:p w14:paraId="159B9456" w14:textId="10938E4C" w:rsidR="00143F5C" w:rsidRDefault="00143F5C" w:rsidP="0008358B">
            <w:pPr>
              <w:jc w:val="center"/>
              <w:rPr>
                <w:rFonts w:eastAsia="ＭＳ 明朝" w:cs="Times New Roman"/>
              </w:rPr>
            </w:pPr>
          </w:p>
          <w:p w14:paraId="014FA208" w14:textId="6EC2BCD9" w:rsidR="007100AE" w:rsidRPr="0085044E" w:rsidRDefault="00A557AD" w:rsidP="0008358B">
            <w:pPr>
              <w:jc w:val="center"/>
              <w:rPr>
                <w:rFonts w:eastAsia="ＭＳ 明朝" w:cs="Times New Roman"/>
              </w:rPr>
            </w:pPr>
            <w:r>
              <w:rPr>
                <w:b/>
                <w:noProof/>
              </w:rPr>
              <mc:AlternateContent>
                <mc:Choice Requires="wps">
                  <w:drawing>
                    <wp:anchor distT="0" distB="0" distL="114300" distR="114300" simplePos="0" relativeHeight="251664384" behindDoc="0" locked="0" layoutInCell="1" allowOverlap="1" wp14:anchorId="146CFA41" wp14:editId="06C9B7E5">
                      <wp:simplePos x="0" y="0"/>
                      <wp:positionH relativeFrom="column">
                        <wp:posOffset>267970</wp:posOffset>
                      </wp:positionH>
                      <wp:positionV relativeFrom="paragraph">
                        <wp:posOffset>54610</wp:posOffset>
                      </wp:positionV>
                      <wp:extent cx="3257550" cy="752475"/>
                      <wp:effectExtent l="247650" t="1181100" r="19050" b="28575"/>
                      <wp:wrapNone/>
                      <wp:docPr id="19" name="吹き出し: 折線 (枠付き、強調線付き) 19"/>
                      <wp:cNvGraphicFramePr/>
                      <a:graphic xmlns:a="http://schemas.openxmlformats.org/drawingml/2006/main">
                        <a:graphicData uri="http://schemas.microsoft.com/office/word/2010/wordprocessingShape">
                          <wps:wsp>
                            <wps:cNvSpPr/>
                            <wps:spPr>
                              <a:xfrm>
                                <a:off x="0" y="0"/>
                                <a:ext cx="3257550" cy="752475"/>
                              </a:xfrm>
                              <a:prstGeom prst="accentBorderCallout2">
                                <a:avLst>
                                  <a:gd name="adj1" fmla="val 18750"/>
                                  <a:gd name="adj2" fmla="val -2129"/>
                                  <a:gd name="adj3" fmla="val -64465"/>
                                  <a:gd name="adj4" fmla="val -7135"/>
                                  <a:gd name="adj5" fmla="val -151375"/>
                                  <a:gd name="adj6" fmla="val 3782"/>
                                </a:avLst>
                              </a:prstGeom>
                              <a:solidFill>
                                <a:schemeClr val="accent6">
                                  <a:lumMod val="20000"/>
                                  <a:lumOff val="80000"/>
                                </a:schemeClr>
                              </a:solidFill>
                              <a:ln w="19050">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7EBF84EE" w14:textId="15652177" w:rsidR="008401D3" w:rsidRPr="000C4941" w:rsidRDefault="008401D3" w:rsidP="000F52DE">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聴覚障害のある生徒に対して、自分なりの言葉に置き換えさせることや、考える道筋を提示するなど、論理的な思考を随時言語化する活動が必要である。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CFA41" id="吹き出し: 折線 (枠付き、強調線付き) 19" o:spid="_x0000_s1033" type="#_x0000_t51" style="position:absolute;left:0;text-align:left;margin-left:21.1pt;margin-top:4.3pt;width:256.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" adj="817,-32697,-1541,-13924,-460" fillcolor="#fde9d9 [665]" strokecolor="#243f60 [1604]" strokeweight="1.5pt">
                      <v:stroke startarrow="block"/>
                      <v:textbox>
                        <w:txbxContent>
                          <w:p w14:paraId="7EBF84EE" w14:textId="15652177" w:rsidR="008401D3" w:rsidRPr="000C4941" w:rsidRDefault="008401D3" w:rsidP="000F52DE">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聴覚障害のある生徒に対して、自分なりの言葉に置き換えさせることや、考える道筋を提示するなど、論理的な思考を随時言語化する活動が必要である。</w:t>
                            </w:r>
                          </w:p>
                        </w:txbxContent>
                      </v:textbox>
                      <o:callout v:ext="edit" minusx="t"/>
                    </v:shape>
                  </w:pict>
                </mc:Fallback>
              </mc:AlternateContent>
            </w:r>
          </w:p>
          <w:p w14:paraId="6707AFD2" w14:textId="5531AD2B" w:rsidR="007100AE" w:rsidRPr="0085044E" w:rsidRDefault="007100AE" w:rsidP="0008358B">
            <w:pPr>
              <w:jc w:val="center"/>
              <w:rPr>
                <w:rFonts w:eastAsia="ＭＳ 明朝" w:cs="Times New Roman"/>
              </w:rPr>
            </w:pPr>
          </w:p>
        </w:tc>
        <w:tc>
          <w:tcPr>
            <w:tcW w:w="4252" w:type="dxa"/>
          </w:tcPr>
          <w:p w14:paraId="34479573" w14:textId="5FC3139B" w:rsidR="007100AE" w:rsidRPr="0085044E" w:rsidRDefault="007100AE" w:rsidP="007100AE">
            <w:pPr>
              <w:rPr>
                <w:rFonts w:eastAsia="ＭＳ 明朝" w:cs="Times New Roman"/>
              </w:rPr>
            </w:pPr>
            <w:r w:rsidRPr="0085044E">
              <w:rPr>
                <w:rFonts w:eastAsia="ＭＳ 明朝" w:cs="Times New Roman"/>
              </w:rPr>
              <w:lastRenderedPageBreak/>
              <w:t>〇学習</w:t>
            </w:r>
            <w:r w:rsidR="00F53C70">
              <w:rPr>
                <w:rFonts w:eastAsia="ＭＳ 明朝" w:cs="Times New Roman" w:hint="eastAsia"/>
              </w:rPr>
              <w:t>目標</w:t>
            </w:r>
            <w:r w:rsidRPr="0085044E">
              <w:rPr>
                <w:rFonts w:eastAsia="ＭＳ 明朝" w:cs="Times New Roman"/>
              </w:rPr>
              <w:t>を音声、手話、指文字で</w:t>
            </w:r>
            <w:r w:rsidR="00EE55A2">
              <w:rPr>
                <w:rFonts w:eastAsia="ＭＳ 明朝" w:cs="Times New Roman" w:hint="eastAsia"/>
              </w:rPr>
              <w:t>読みながら</w:t>
            </w:r>
            <w:r w:rsidRPr="0085044E">
              <w:rPr>
                <w:rFonts w:eastAsia="ＭＳ 明朝" w:cs="Times New Roman"/>
              </w:rPr>
              <w:t>、目標を確認させる。</w:t>
            </w:r>
          </w:p>
          <w:p w14:paraId="393D1CEB" w14:textId="5A570072" w:rsidR="007100AE" w:rsidRDefault="007100AE" w:rsidP="007100AE">
            <w:pPr>
              <w:rPr>
                <w:rFonts w:eastAsia="ＭＳ 明朝" w:cs="Times New Roman"/>
              </w:rPr>
            </w:pPr>
            <w:r w:rsidRPr="0085044E">
              <w:rPr>
                <w:rFonts w:ascii="ＭＳ 明朝" w:eastAsia="ＭＳ 明朝" w:hAnsi="ＭＳ 明朝" w:cs="ＭＳ 明朝" w:hint="eastAsia"/>
              </w:rPr>
              <w:t>※</w:t>
            </w:r>
            <w:r w:rsidR="00204071">
              <w:rPr>
                <w:rFonts w:ascii="ＭＳ 明朝" w:eastAsia="ＭＳ 明朝" w:hAnsi="ＭＳ 明朝" w:cs="ＭＳ 明朝" w:hint="eastAsia"/>
              </w:rPr>
              <w:t>生徒が読めないと予想される</w:t>
            </w:r>
            <w:r w:rsidRPr="0085044E">
              <w:rPr>
                <w:rFonts w:eastAsia="ＭＳ 明朝" w:cs="Times New Roman"/>
              </w:rPr>
              <w:t>漢字にルビを振</w:t>
            </w:r>
            <w:r w:rsidR="00204071">
              <w:rPr>
                <w:rFonts w:eastAsia="ＭＳ 明朝" w:cs="Times New Roman" w:hint="eastAsia"/>
              </w:rPr>
              <w:t>る</w:t>
            </w:r>
            <w:r w:rsidRPr="0085044E">
              <w:rPr>
                <w:rFonts w:eastAsia="ＭＳ 明朝" w:cs="Times New Roman"/>
              </w:rPr>
              <w:t>。</w:t>
            </w:r>
          </w:p>
          <w:p w14:paraId="121483B3" w14:textId="56B8F2C6" w:rsidR="00545145" w:rsidRPr="0085044E" w:rsidRDefault="00633597" w:rsidP="007100AE">
            <w:pPr>
              <w:rPr>
                <w:rFonts w:eastAsia="ＭＳ 明朝" w:cs="Times New Roman"/>
              </w:rPr>
            </w:pPr>
            <w:r>
              <w:rPr>
                <w:b/>
                <w:noProof/>
              </w:rPr>
              <mc:AlternateContent>
                <mc:Choice Requires="wps">
                  <w:drawing>
                    <wp:anchor distT="0" distB="0" distL="114300" distR="114300" simplePos="0" relativeHeight="251656192" behindDoc="0" locked="0" layoutInCell="1" allowOverlap="1" wp14:anchorId="543BC435" wp14:editId="03A08E82">
                      <wp:simplePos x="0" y="0"/>
                      <wp:positionH relativeFrom="margin">
                        <wp:posOffset>635</wp:posOffset>
                      </wp:positionH>
                      <wp:positionV relativeFrom="paragraph">
                        <wp:posOffset>33020</wp:posOffset>
                      </wp:positionV>
                      <wp:extent cx="2609850" cy="1190625"/>
                      <wp:effectExtent l="304800" t="723900" r="19050" b="28575"/>
                      <wp:wrapNone/>
                      <wp:docPr id="23" name="吹き出し: 折線 (枠付き、強調線付き) 23"/>
                      <wp:cNvGraphicFramePr/>
                      <a:graphic xmlns:a="http://schemas.openxmlformats.org/drawingml/2006/main">
                        <a:graphicData uri="http://schemas.microsoft.com/office/word/2010/wordprocessingShape">
                          <wps:wsp>
                            <wps:cNvSpPr/>
                            <wps:spPr>
                              <a:xfrm>
                                <a:off x="0" y="0"/>
                                <a:ext cx="2609850" cy="1190625"/>
                              </a:xfrm>
                              <a:prstGeom prst="accentBorderCallout2">
                                <a:avLst>
                                  <a:gd name="adj1" fmla="val 18750"/>
                                  <a:gd name="adj2" fmla="val -2129"/>
                                  <a:gd name="adj3" fmla="val -48561"/>
                                  <a:gd name="adj4" fmla="val -11048"/>
                                  <a:gd name="adj5" fmla="val -57564"/>
                                  <a:gd name="adj6" fmla="val 106"/>
                                </a:avLst>
                              </a:prstGeom>
                              <a:solidFill>
                                <a:schemeClr val="accent6">
                                  <a:lumMod val="20000"/>
                                  <a:lumOff val="80000"/>
                                </a:schemeClr>
                              </a:solidFill>
                              <a:ln w="19050">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226B907D" w14:textId="1E09972E" w:rsidR="008401D3" w:rsidRPr="0059226C" w:rsidRDefault="008401D3" w:rsidP="00204071">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59226C">
                                    <w:rPr>
                                      <w:rFonts w:ascii="HG丸ｺﾞｼｯｸM-PRO" w:eastAsia="HG丸ｺﾞｼｯｸM-PRO" w:hAnsi="HG丸ｺﾞｼｯｸM-PRO" w:hint="eastAsia"/>
                                      <w:color w:val="000000" w:themeColor="text1"/>
                                      <w:sz w:val="20"/>
                                      <w:szCs w:val="20"/>
                                    </w:rPr>
                                    <w:t>学習目標を読む</w:t>
                                  </w:r>
                                  <w:r>
                                    <w:rPr>
                                      <w:rFonts w:ascii="HG丸ｺﾞｼｯｸM-PRO" w:eastAsia="HG丸ｺﾞｼｯｸM-PRO" w:hAnsi="HG丸ｺﾞｼｯｸM-PRO" w:hint="eastAsia"/>
                                      <w:color w:val="000000" w:themeColor="text1"/>
                                      <w:sz w:val="20"/>
                                      <w:szCs w:val="20"/>
                                    </w:rPr>
                                    <w:t>活動を</w:t>
                                  </w:r>
                                  <w:r>
                                    <w:rPr>
                                      <w:rFonts w:ascii="HG丸ｺﾞｼｯｸM-PRO" w:eastAsia="HG丸ｺﾞｼｯｸM-PRO" w:hAnsi="HG丸ｺﾞｼｯｸM-PRO"/>
                                      <w:color w:val="000000" w:themeColor="text1"/>
                                      <w:sz w:val="20"/>
                                      <w:szCs w:val="20"/>
                                    </w:rPr>
                                    <w:t>設定し</w:t>
                                  </w:r>
                                  <w:r w:rsidRPr="0059226C">
                                    <w:rPr>
                                      <w:rFonts w:ascii="HG丸ｺﾞｼｯｸM-PRO" w:eastAsia="HG丸ｺﾞｼｯｸM-PRO" w:hAnsi="HG丸ｺﾞｼｯｸM-PRO" w:hint="eastAsia"/>
                                      <w:color w:val="000000" w:themeColor="text1"/>
                                      <w:sz w:val="20"/>
                                      <w:szCs w:val="20"/>
                                    </w:rPr>
                                    <w:t>、本時で何を学ぶかを理解させることが大切である。</w:t>
                                  </w:r>
                                </w:p>
                                <w:p w14:paraId="6F16B6CC" w14:textId="0C6EE818" w:rsidR="008401D3" w:rsidRPr="0059226C" w:rsidRDefault="008401D3" w:rsidP="00204071">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59226C">
                                    <w:rPr>
                                      <w:rFonts w:ascii="HG丸ｺﾞｼｯｸM-PRO" w:eastAsia="HG丸ｺﾞｼｯｸM-PRO" w:hAnsi="HG丸ｺﾞｼｯｸM-PRO" w:hint="eastAsia"/>
                                      <w:color w:val="000000" w:themeColor="text1"/>
                                      <w:sz w:val="20"/>
                                      <w:szCs w:val="20"/>
                                    </w:rPr>
                                    <w:t>聴覚障害のある生徒への授業は、その生徒に合った様々なコミュニケーション手段を使用して、学習を進めることが必要である。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BC435" id="吹き出し: 折線 (枠付き、強調線付き) 23" o:spid="_x0000_s1034" type="#_x0000_t51" style="position:absolute;left:0;text-align:left;margin-left:.05pt;margin-top:2.6pt;width:205.5pt;height:93.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" adj="23,-12434,-2386,-10489,-460" fillcolor="#fde9d9 [665]" strokecolor="#243f60 [1604]" strokeweight="1.5pt">
                      <v:stroke startarrow="block"/>
                      <v:textbox>
                        <w:txbxContent>
                          <w:p w14:paraId="226B907D" w14:textId="1E09972E" w:rsidR="008401D3" w:rsidRPr="0059226C" w:rsidRDefault="008401D3" w:rsidP="00204071">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59226C">
                              <w:rPr>
                                <w:rFonts w:ascii="HG丸ｺﾞｼｯｸM-PRO" w:eastAsia="HG丸ｺﾞｼｯｸM-PRO" w:hAnsi="HG丸ｺﾞｼｯｸM-PRO" w:hint="eastAsia"/>
                                <w:color w:val="000000" w:themeColor="text1"/>
                                <w:sz w:val="20"/>
                                <w:szCs w:val="20"/>
                              </w:rPr>
                              <w:t>学習目標を読む</w:t>
                            </w:r>
                            <w:r>
                              <w:rPr>
                                <w:rFonts w:ascii="HG丸ｺﾞｼｯｸM-PRO" w:eastAsia="HG丸ｺﾞｼｯｸM-PRO" w:hAnsi="HG丸ｺﾞｼｯｸM-PRO" w:hint="eastAsia"/>
                                <w:color w:val="000000" w:themeColor="text1"/>
                                <w:sz w:val="20"/>
                                <w:szCs w:val="20"/>
                              </w:rPr>
                              <w:t>活動を</w:t>
                            </w:r>
                            <w:r>
                              <w:rPr>
                                <w:rFonts w:ascii="HG丸ｺﾞｼｯｸM-PRO" w:eastAsia="HG丸ｺﾞｼｯｸM-PRO" w:hAnsi="HG丸ｺﾞｼｯｸM-PRO"/>
                                <w:color w:val="000000" w:themeColor="text1"/>
                                <w:sz w:val="20"/>
                                <w:szCs w:val="20"/>
                              </w:rPr>
                              <w:t>設定し</w:t>
                            </w:r>
                            <w:r w:rsidRPr="0059226C">
                              <w:rPr>
                                <w:rFonts w:ascii="HG丸ｺﾞｼｯｸM-PRO" w:eastAsia="HG丸ｺﾞｼｯｸM-PRO" w:hAnsi="HG丸ｺﾞｼｯｸM-PRO" w:hint="eastAsia"/>
                                <w:color w:val="000000" w:themeColor="text1"/>
                                <w:sz w:val="20"/>
                                <w:szCs w:val="20"/>
                              </w:rPr>
                              <w:t>、本時で何を学ぶかを理解させることが大切である。</w:t>
                            </w:r>
                          </w:p>
                          <w:p w14:paraId="6F16B6CC" w14:textId="0C6EE818" w:rsidR="008401D3" w:rsidRPr="0059226C" w:rsidRDefault="008401D3" w:rsidP="00204071">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59226C">
                              <w:rPr>
                                <w:rFonts w:ascii="HG丸ｺﾞｼｯｸM-PRO" w:eastAsia="HG丸ｺﾞｼｯｸM-PRO" w:hAnsi="HG丸ｺﾞｼｯｸM-PRO" w:hint="eastAsia"/>
                                <w:color w:val="000000" w:themeColor="text1"/>
                                <w:sz w:val="20"/>
                                <w:szCs w:val="20"/>
                              </w:rPr>
                              <w:t>聴覚障害のある生徒への授業は、その生徒に合った様々なコミュニケーション手段を使用して、学習を進めることが必要である。</w:t>
                            </w:r>
                          </w:p>
                        </w:txbxContent>
                      </v:textbox>
                      <o:callout v:ext="edit" minusx="t"/>
                      <w10:wrap anchorx="margin"/>
                    </v:shape>
                  </w:pict>
                </mc:Fallback>
              </mc:AlternateContent>
            </w:r>
          </w:p>
          <w:p w14:paraId="19EE3DB3" w14:textId="710499AF" w:rsidR="00204071" w:rsidRDefault="00204071" w:rsidP="007100AE">
            <w:pPr>
              <w:rPr>
                <w:rFonts w:eastAsia="ＭＳ 明朝" w:cs="Times New Roman"/>
              </w:rPr>
            </w:pPr>
          </w:p>
          <w:p w14:paraId="2AE4438C" w14:textId="6C64EA82" w:rsidR="00B72B2B" w:rsidRDefault="00B72B2B" w:rsidP="007100AE">
            <w:pPr>
              <w:rPr>
                <w:rFonts w:eastAsia="ＭＳ 明朝" w:cs="Times New Roman"/>
              </w:rPr>
            </w:pPr>
          </w:p>
          <w:p w14:paraId="7050951F" w14:textId="21BA47FF" w:rsidR="00B72B2B" w:rsidRDefault="00B72B2B" w:rsidP="007100AE">
            <w:pPr>
              <w:rPr>
                <w:rFonts w:eastAsia="ＭＳ 明朝" w:cs="Times New Roman"/>
              </w:rPr>
            </w:pPr>
          </w:p>
          <w:p w14:paraId="3B6D4BD7" w14:textId="77777777" w:rsidR="00204071" w:rsidRDefault="00204071" w:rsidP="007100AE">
            <w:pPr>
              <w:rPr>
                <w:rFonts w:eastAsia="ＭＳ 明朝" w:cs="Times New Roman"/>
              </w:rPr>
            </w:pPr>
          </w:p>
          <w:p w14:paraId="050BCE8C" w14:textId="77777777" w:rsidR="00204071" w:rsidRDefault="00204071" w:rsidP="007100AE">
            <w:pPr>
              <w:rPr>
                <w:rFonts w:eastAsia="ＭＳ 明朝" w:cs="Times New Roman"/>
              </w:rPr>
            </w:pPr>
          </w:p>
          <w:p w14:paraId="0DC1346F" w14:textId="0B692571" w:rsidR="007100AE" w:rsidRPr="0085044E" w:rsidRDefault="007100AE" w:rsidP="007100AE">
            <w:pPr>
              <w:rPr>
                <w:rFonts w:eastAsia="ＭＳ 明朝" w:cs="Times New Roman"/>
              </w:rPr>
            </w:pPr>
            <w:r w:rsidRPr="0085044E">
              <w:rPr>
                <w:rFonts w:eastAsia="ＭＳ 明朝" w:cs="Times New Roman"/>
              </w:rPr>
              <w:t>〇加減の意味</w:t>
            </w:r>
            <w:r w:rsidR="009F3A94">
              <w:rPr>
                <w:rFonts w:eastAsia="ＭＳ 明朝" w:cs="Times New Roman" w:hint="eastAsia"/>
              </w:rPr>
              <w:t>に</w:t>
            </w:r>
            <w:r w:rsidRPr="0085044E">
              <w:rPr>
                <w:rFonts w:eastAsia="ＭＳ 明朝" w:cs="Times New Roman"/>
              </w:rPr>
              <w:t>ついては、記号を使った表現（＋，－）で、</w:t>
            </w:r>
            <w:r w:rsidR="00204071">
              <w:rPr>
                <w:rFonts w:eastAsia="ＭＳ 明朝" w:cs="Times New Roman" w:hint="eastAsia"/>
              </w:rPr>
              <w:t>言葉</w:t>
            </w:r>
            <w:r w:rsidRPr="0085044E">
              <w:rPr>
                <w:rFonts w:eastAsia="ＭＳ 明朝" w:cs="Times New Roman"/>
              </w:rPr>
              <w:t>と計算方法が対比できるようにする。</w:t>
            </w:r>
          </w:p>
          <w:p w14:paraId="0D86E821" w14:textId="5203CC7A" w:rsidR="007100AE" w:rsidRDefault="007100AE" w:rsidP="00EE55A2">
            <w:pPr>
              <w:rPr>
                <w:rFonts w:eastAsia="ＭＳ 明朝" w:cs="Times New Roman"/>
              </w:rPr>
            </w:pPr>
            <w:r w:rsidRPr="0085044E">
              <w:rPr>
                <w:rFonts w:eastAsia="ＭＳ 明朝" w:cs="Times New Roman"/>
              </w:rPr>
              <w:t>〇音声、手話、指文字で問題</w:t>
            </w:r>
            <w:r w:rsidR="00EE55A2">
              <w:rPr>
                <w:rFonts w:eastAsia="ＭＳ 明朝" w:cs="Times New Roman" w:hint="eastAsia"/>
              </w:rPr>
              <w:t>を理解させながら</w:t>
            </w:r>
            <w:r w:rsidRPr="0085044E">
              <w:rPr>
                <w:rFonts w:eastAsia="ＭＳ 明朝" w:cs="Times New Roman"/>
              </w:rPr>
              <w:t>読ませる</w:t>
            </w:r>
            <w:r w:rsidR="00EE55A2">
              <w:rPr>
                <w:rFonts w:eastAsia="ＭＳ 明朝" w:cs="Times New Roman" w:hint="eastAsia"/>
              </w:rPr>
              <w:t>。</w:t>
            </w:r>
          </w:p>
          <w:p w14:paraId="0B83E85F" w14:textId="74DE28CC" w:rsidR="007100AE" w:rsidRPr="0085044E" w:rsidRDefault="007100AE" w:rsidP="007100AE">
            <w:pPr>
              <w:rPr>
                <w:rFonts w:eastAsia="ＭＳ 明朝" w:cs="Times New Roman"/>
              </w:rPr>
            </w:pPr>
            <w:r w:rsidRPr="0085044E">
              <w:rPr>
                <w:rFonts w:ascii="ＭＳ 明朝" w:eastAsia="ＭＳ 明朝" w:hAnsi="ＭＳ 明朝" w:cs="ＭＳ 明朝" w:hint="eastAsia"/>
              </w:rPr>
              <w:t>◇</w:t>
            </w:r>
            <w:r w:rsidRPr="0085044E">
              <w:rPr>
                <w:rFonts w:eastAsia="ＭＳ 明朝" w:cs="Times New Roman"/>
              </w:rPr>
              <w:t>加減の</w:t>
            </w:r>
            <w:r w:rsidR="00204071">
              <w:rPr>
                <w:rFonts w:eastAsia="ＭＳ 明朝" w:cs="Times New Roman"/>
              </w:rPr>
              <w:t>言葉</w:t>
            </w:r>
            <w:r w:rsidRPr="0085044E">
              <w:rPr>
                <w:rFonts w:eastAsia="ＭＳ 明朝" w:cs="Times New Roman"/>
              </w:rPr>
              <w:t>の意味を覚えていたか。</w:t>
            </w:r>
          </w:p>
          <w:p w14:paraId="09722583" w14:textId="2019972E" w:rsidR="0085044E" w:rsidRDefault="0085044E" w:rsidP="007100AE">
            <w:pPr>
              <w:rPr>
                <w:rFonts w:eastAsia="ＭＳ 明朝" w:cs="Times New Roman"/>
              </w:rPr>
            </w:pPr>
          </w:p>
          <w:p w14:paraId="7B15C1DE" w14:textId="4943DA87" w:rsidR="0085044E" w:rsidRDefault="0085044E" w:rsidP="007100AE">
            <w:pPr>
              <w:rPr>
                <w:rFonts w:eastAsia="ＭＳ 明朝" w:cs="Times New Roman"/>
              </w:rPr>
            </w:pPr>
          </w:p>
          <w:p w14:paraId="1998B53E" w14:textId="35A9DCFA" w:rsidR="00EA08BC" w:rsidRDefault="00EA08BC" w:rsidP="007100AE">
            <w:pPr>
              <w:rPr>
                <w:rFonts w:eastAsia="ＭＳ 明朝" w:cs="Times New Roman"/>
              </w:rPr>
            </w:pPr>
          </w:p>
          <w:p w14:paraId="7D22ECE7" w14:textId="1CD20B41" w:rsidR="00EA08BC" w:rsidRDefault="00EA08BC" w:rsidP="007100AE">
            <w:pPr>
              <w:rPr>
                <w:rFonts w:eastAsia="ＭＳ 明朝" w:cs="Times New Roman"/>
              </w:rPr>
            </w:pPr>
          </w:p>
          <w:p w14:paraId="12B916EF" w14:textId="2F4FEB97" w:rsidR="00EA08BC" w:rsidRDefault="00EA08BC" w:rsidP="007100AE">
            <w:pPr>
              <w:rPr>
                <w:rFonts w:eastAsia="ＭＳ 明朝" w:cs="Times New Roman"/>
              </w:rPr>
            </w:pPr>
          </w:p>
          <w:p w14:paraId="6C410BE1" w14:textId="1D636A97" w:rsidR="00EA08BC" w:rsidRDefault="00EA08BC" w:rsidP="007100AE">
            <w:pPr>
              <w:rPr>
                <w:rFonts w:eastAsia="ＭＳ 明朝" w:cs="Times New Roman"/>
              </w:rPr>
            </w:pPr>
          </w:p>
          <w:p w14:paraId="0CBB5318" w14:textId="77777777" w:rsidR="0085044E" w:rsidRDefault="0085044E" w:rsidP="007100AE">
            <w:pPr>
              <w:rPr>
                <w:rFonts w:eastAsia="ＭＳ 明朝" w:cs="Times New Roman"/>
              </w:rPr>
            </w:pPr>
          </w:p>
          <w:p w14:paraId="22377724" w14:textId="77777777" w:rsidR="00C92CDF" w:rsidRDefault="00C92CDF" w:rsidP="007100AE">
            <w:pPr>
              <w:rPr>
                <w:rFonts w:ascii="ＭＳ 明朝" w:eastAsia="ＭＳ 明朝" w:hAnsi="ＭＳ 明朝" w:cs="ＭＳ 明朝"/>
              </w:rPr>
            </w:pPr>
          </w:p>
          <w:p w14:paraId="69E5E4FF" w14:textId="77777777" w:rsidR="00C92CDF" w:rsidRDefault="00C92CDF" w:rsidP="007100AE">
            <w:pPr>
              <w:rPr>
                <w:rFonts w:ascii="ＭＳ 明朝" w:eastAsia="ＭＳ 明朝" w:hAnsi="ＭＳ 明朝" w:cs="ＭＳ 明朝"/>
              </w:rPr>
            </w:pPr>
          </w:p>
          <w:p w14:paraId="3641C20B" w14:textId="77777777" w:rsidR="00C92CDF" w:rsidRDefault="00C92CDF" w:rsidP="007100AE">
            <w:pPr>
              <w:rPr>
                <w:rFonts w:ascii="ＭＳ 明朝" w:eastAsia="ＭＳ 明朝" w:hAnsi="ＭＳ 明朝" w:cs="ＭＳ 明朝"/>
              </w:rPr>
            </w:pPr>
          </w:p>
          <w:p w14:paraId="1A588E1A" w14:textId="77777777" w:rsidR="00C92CDF" w:rsidRDefault="00C92CDF" w:rsidP="007100AE">
            <w:pPr>
              <w:rPr>
                <w:rFonts w:ascii="ＭＳ 明朝" w:eastAsia="ＭＳ 明朝" w:hAnsi="ＭＳ 明朝" w:cs="ＭＳ 明朝"/>
              </w:rPr>
            </w:pPr>
          </w:p>
          <w:p w14:paraId="26DD9DC9" w14:textId="4C8532F1" w:rsidR="00541635" w:rsidRDefault="00541635" w:rsidP="007100AE">
            <w:pPr>
              <w:rPr>
                <w:rFonts w:ascii="ＭＳ 明朝" w:eastAsia="ＭＳ 明朝" w:hAnsi="ＭＳ 明朝" w:cs="ＭＳ 明朝"/>
              </w:rPr>
            </w:pPr>
          </w:p>
          <w:p w14:paraId="2D001D7F" w14:textId="77777777" w:rsidR="00EE55A2" w:rsidRDefault="00EE55A2" w:rsidP="007100AE">
            <w:pPr>
              <w:rPr>
                <w:rFonts w:ascii="ＭＳ 明朝" w:eastAsia="ＭＳ 明朝" w:hAnsi="ＭＳ 明朝" w:cs="ＭＳ 明朝"/>
              </w:rPr>
            </w:pPr>
          </w:p>
          <w:p w14:paraId="1981E160" w14:textId="77777777" w:rsidR="00541635" w:rsidRDefault="00541635" w:rsidP="007100AE">
            <w:pPr>
              <w:rPr>
                <w:rFonts w:ascii="ＭＳ 明朝" w:eastAsia="ＭＳ 明朝" w:hAnsi="ＭＳ 明朝" w:cs="ＭＳ 明朝"/>
              </w:rPr>
            </w:pPr>
          </w:p>
          <w:p w14:paraId="6B3AD8C2" w14:textId="6AFD7BC3" w:rsidR="007100AE" w:rsidRPr="0085044E" w:rsidRDefault="007100AE" w:rsidP="007100AE">
            <w:pPr>
              <w:rPr>
                <w:rFonts w:eastAsia="ＭＳ 明朝" w:cs="Times New Roman"/>
              </w:rPr>
            </w:pPr>
            <w:r w:rsidRPr="0085044E">
              <w:rPr>
                <w:rFonts w:ascii="ＭＳ 明朝" w:eastAsia="ＭＳ 明朝" w:hAnsi="ＭＳ 明朝" w:cs="ＭＳ 明朝" w:hint="eastAsia"/>
              </w:rPr>
              <w:lastRenderedPageBreak/>
              <w:t>◇</w:t>
            </w:r>
            <w:r w:rsidRPr="0085044E">
              <w:rPr>
                <w:rFonts w:eastAsia="ＭＳ 明朝" w:cs="Times New Roman"/>
              </w:rPr>
              <w:t>予想を立て、自分なりに理由を書くことができたか。</w:t>
            </w:r>
          </w:p>
          <w:p w14:paraId="3975DE56" w14:textId="58675F5C" w:rsidR="00D3086F" w:rsidRDefault="00D3086F" w:rsidP="007100AE">
            <w:pPr>
              <w:rPr>
                <w:rFonts w:eastAsia="ＭＳ 明朝" w:cs="Times New Roman"/>
              </w:rPr>
            </w:pPr>
          </w:p>
          <w:p w14:paraId="06805A39" w14:textId="10C229DC" w:rsidR="00786788" w:rsidRDefault="004378BC" w:rsidP="007100AE">
            <w:pPr>
              <w:rPr>
                <w:rFonts w:eastAsia="ＭＳ 明朝" w:cs="Times New Roman"/>
              </w:rPr>
            </w:pPr>
            <w:r>
              <w:rPr>
                <w:b/>
                <w:noProof/>
              </w:rPr>
              <mc:AlternateContent>
                <mc:Choice Requires="wps">
                  <w:drawing>
                    <wp:anchor distT="0" distB="0" distL="114300" distR="114300" simplePos="0" relativeHeight="251668480" behindDoc="0" locked="0" layoutInCell="1" allowOverlap="1" wp14:anchorId="130EC5C2" wp14:editId="4187BB30">
                      <wp:simplePos x="0" y="0"/>
                      <wp:positionH relativeFrom="column">
                        <wp:posOffset>18107</wp:posOffset>
                      </wp:positionH>
                      <wp:positionV relativeFrom="paragraph">
                        <wp:posOffset>44547</wp:posOffset>
                      </wp:positionV>
                      <wp:extent cx="2962275" cy="1082695"/>
                      <wp:effectExtent l="171450" t="552450" r="28575" b="22225"/>
                      <wp:wrapNone/>
                      <wp:docPr id="24" name="吹き出し: 折線 (枠付き、強調線付き) 24"/>
                      <wp:cNvGraphicFramePr/>
                      <a:graphic xmlns:a="http://schemas.openxmlformats.org/drawingml/2006/main">
                        <a:graphicData uri="http://schemas.microsoft.com/office/word/2010/wordprocessingShape">
                          <wps:wsp>
                            <wps:cNvSpPr/>
                            <wps:spPr>
                              <a:xfrm>
                                <a:off x="0" y="0"/>
                                <a:ext cx="2962275" cy="1082695"/>
                              </a:xfrm>
                              <a:prstGeom prst="accentBorderCallout2">
                                <a:avLst>
                                  <a:gd name="adj1" fmla="val 18750"/>
                                  <a:gd name="adj2" fmla="val -2129"/>
                                  <a:gd name="adj3" fmla="val -26517"/>
                                  <a:gd name="adj4" fmla="val -5240"/>
                                  <a:gd name="adj5" fmla="val -48177"/>
                                  <a:gd name="adj6" fmla="val -2504"/>
                                </a:avLst>
                              </a:prstGeom>
                              <a:solidFill>
                                <a:schemeClr val="accent6">
                                  <a:lumMod val="20000"/>
                                  <a:lumOff val="80000"/>
                                </a:schemeClr>
                              </a:solidFill>
                              <a:ln w="19050">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6407A69E" w14:textId="1E3264E7" w:rsidR="008401D3" w:rsidRPr="0059226C" w:rsidRDefault="008401D3" w:rsidP="004F5B4A">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59226C">
                                    <w:rPr>
                                      <w:rFonts w:ascii="HG丸ｺﾞｼｯｸM-PRO" w:eastAsia="HG丸ｺﾞｼｯｸM-PRO" w:hAnsi="HG丸ｺﾞｼｯｸM-PRO" w:hint="eastAsia"/>
                                      <w:color w:val="000000" w:themeColor="text1"/>
                                      <w:sz w:val="20"/>
                                      <w:szCs w:val="20"/>
                                    </w:rPr>
                                    <w:t>生徒が自分の考えを深められるような手立てが必要である。考える時間を確保することや、生徒の考えや教師の考えについて対話をしながら解答へ導くような指導が</w:t>
                                  </w:r>
                                  <w:r>
                                    <w:rPr>
                                      <w:rFonts w:ascii="HG丸ｺﾞｼｯｸM-PRO" w:eastAsia="HG丸ｺﾞｼｯｸM-PRO" w:hAnsi="HG丸ｺﾞｼｯｸM-PRO" w:hint="eastAsia"/>
                                      <w:color w:val="000000" w:themeColor="text1"/>
                                      <w:sz w:val="20"/>
                                      <w:szCs w:val="20"/>
                                    </w:rPr>
                                    <w:t>大切</w:t>
                                  </w:r>
                                  <w:r w:rsidRPr="0059226C">
                                    <w:rPr>
                                      <w:rFonts w:ascii="HG丸ｺﾞｼｯｸM-PRO" w:eastAsia="HG丸ｺﾞｼｯｸM-PRO" w:hAnsi="HG丸ｺﾞｼｯｸM-PRO" w:hint="eastAsia"/>
                                      <w:color w:val="000000" w:themeColor="text1"/>
                                      <w:sz w:val="20"/>
                                      <w:szCs w:val="20"/>
                                    </w:rPr>
                                    <w:t>である。加えて、ねらいに即した精選した発問計画も必要である。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EC5C2" id="吹き出し: 折線 (枠付き、強調線付き) 24" o:spid="_x0000_s1035" type="#_x0000_t51" style="position:absolute;left:0;text-align:left;margin-left:1.45pt;margin-top:3.5pt;width:233.25pt;height:8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" adj="-541,-10406,-1132,-5728,-460" fillcolor="#fde9d9 [665]" strokecolor="#243f60 [1604]" strokeweight="1.5pt">
                      <v:stroke startarrow="block"/>
                      <v:textbox>
                        <w:txbxContent>
                          <w:p w14:paraId="6407A69E" w14:textId="1E3264E7" w:rsidR="008401D3" w:rsidRPr="0059226C" w:rsidRDefault="008401D3" w:rsidP="004F5B4A">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59226C">
                              <w:rPr>
                                <w:rFonts w:ascii="HG丸ｺﾞｼｯｸM-PRO" w:eastAsia="HG丸ｺﾞｼｯｸM-PRO" w:hAnsi="HG丸ｺﾞｼｯｸM-PRO" w:hint="eastAsia"/>
                                <w:color w:val="000000" w:themeColor="text1"/>
                                <w:sz w:val="20"/>
                                <w:szCs w:val="20"/>
                              </w:rPr>
                              <w:t>生徒が自分の考えを深められるような手立てが必要である。考える時間を確保することや、生徒の考えや教師の考えについて対話をしながら解答へ導くような指導が</w:t>
                            </w:r>
                            <w:r>
                              <w:rPr>
                                <w:rFonts w:ascii="HG丸ｺﾞｼｯｸM-PRO" w:eastAsia="HG丸ｺﾞｼｯｸM-PRO" w:hAnsi="HG丸ｺﾞｼｯｸM-PRO" w:hint="eastAsia"/>
                                <w:color w:val="000000" w:themeColor="text1"/>
                                <w:sz w:val="20"/>
                                <w:szCs w:val="20"/>
                              </w:rPr>
                              <w:t>大切</w:t>
                            </w:r>
                            <w:r w:rsidRPr="0059226C">
                              <w:rPr>
                                <w:rFonts w:ascii="HG丸ｺﾞｼｯｸM-PRO" w:eastAsia="HG丸ｺﾞｼｯｸM-PRO" w:hAnsi="HG丸ｺﾞｼｯｸM-PRO" w:hint="eastAsia"/>
                                <w:color w:val="000000" w:themeColor="text1"/>
                                <w:sz w:val="20"/>
                                <w:szCs w:val="20"/>
                              </w:rPr>
                              <w:t>である。加えて、ねらいに即した精選した発問計画も必要である。</w:t>
                            </w:r>
                          </w:p>
                        </w:txbxContent>
                      </v:textbox>
                    </v:shape>
                  </w:pict>
                </mc:Fallback>
              </mc:AlternateContent>
            </w:r>
          </w:p>
          <w:p w14:paraId="4FBC38B5" w14:textId="6E5785D7" w:rsidR="00786788" w:rsidRDefault="00786788" w:rsidP="007100AE">
            <w:pPr>
              <w:rPr>
                <w:rFonts w:eastAsia="ＭＳ 明朝" w:cs="Times New Roman"/>
              </w:rPr>
            </w:pPr>
          </w:p>
          <w:p w14:paraId="007FFA56" w14:textId="7A02BAAF" w:rsidR="00786788" w:rsidRDefault="00786788" w:rsidP="007100AE">
            <w:pPr>
              <w:rPr>
                <w:rFonts w:eastAsia="ＭＳ 明朝" w:cs="Times New Roman"/>
              </w:rPr>
            </w:pPr>
          </w:p>
          <w:p w14:paraId="4741D56E" w14:textId="1F0FB284" w:rsidR="00786788" w:rsidRDefault="00786788" w:rsidP="007100AE">
            <w:pPr>
              <w:rPr>
                <w:rFonts w:eastAsia="ＭＳ 明朝" w:cs="Times New Roman"/>
              </w:rPr>
            </w:pPr>
          </w:p>
          <w:p w14:paraId="2F3902DA" w14:textId="674CB7B1" w:rsidR="00786788" w:rsidRDefault="00786788" w:rsidP="007100AE">
            <w:pPr>
              <w:rPr>
                <w:rFonts w:eastAsia="ＭＳ 明朝" w:cs="Times New Roman"/>
              </w:rPr>
            </w:pPr>
          </w:p>
          <w:p w14:paraId="3BCE7878" w14:textId="056F6B2C" w:rsidR="00786788" w:rsidRDefault="00786788" w:rsidP="007100AE">
            <w:pPr>
              <w:rPr>
                <w:rFonts w:eastAsia="ＭＳ 明朝" w:cs="Times New Roman"/>
              </w:rPr>
            </w:pPr>
          </w:p>
          <w:p w14:paraId="111D586F" w14:textId="77777777" w:rsidR="00053CD7" w:rsidRDefault="00053CD7" w:rsidP="007100AE">
            <w:pPr>
              <w:rPr>
                <w:rFonts w:eastAsia="ＭＳ 明朝" w:cs="Times New Roman"/>
              </w:rPr>
            </w:pPr>
          </w:p>
          <w:p w14:paraId="7B117A02" w14:textId="107CCCBB" w:rsidR="007100AE" w:rsidRPr="0085044E" w:rsidRDefault="007100AE" w:rsidP="007100AE">
            <w:pPr>
              <w:rPr>
                <w:rFonts w:eastAsia="ＭＳ 明朝" w:cs="Times New Roman"/>
              </w:rPr>
            </w:pPr>
            <w:r w:rsidRPr="0085044E">
              <w:rPr>
                <w:rFonts w:eastAsia="ＭＳ 明朝" w:cs="Times New Roman"/>
              </w:rPr>
              <w:t>〇数直線を利用して、</w:t>
            </w:r>
            <m:oMath>
              <m:rad>
                <m:radPr>
                  <m:degHide m:val="1"/>
                  <m:ctrlPr>
                    <w:rPr>
                      <w:rFonts w:ascii="Cambria Math" w:eastAsia="ＭＳ 明朝" w:hAnsi="Cambria Math" w:cs="Times New Roman"/>
                    </w:rPr>
                  </m:ctrlPr>
                </m:radPr>
                <m:deg/>
                <m:e>
                  <m:r>
                    <w:rPr>
                      <w:rFonts w:ascii="Cambria Math" w:eastAsia="ＭＳ 明朝" w:hAnsi="Cambria Math" w:cs="Times New Roman"/>
                    </w:rPr>
                    <m:t>9</m:t>
                  </m:r>
                </m:e>
              </m:rad>
              <m:r>
                <w:rPr>
                  <w:rFonts w:ascii="Cambria Math" w:eastAsia="ＭＳ 明朝" w:hAnsi="Cambria Math" w:cs="Times New Roman" w:hint="eastAsia"/>
                </w:rPr>
                <m:t>、</m:t>
              </m:r>
              <m:rad>
                <m:radPr>
                  <m:degHide m:val="1"/>
                  <m:ctrlPr>
                    <w:rPr>
                      <w:rFonts w:ascii="Cambria Math" w:eastAsia="ＭＳ 明朝" w:hAnsi="Cambria Math" w:cs="Times New Roman"/>
                      <w:i/>
                    </w:rPr>
                  </m:ctrlPr>
                </m:radPr>
                <m:deg/>
                <m:e>
                  <m:r>
                    <w:rPr>
                      <w:rFonts w:ascii="Cambria Math" w:eastAsia="ＭＳ 明朝" w:hAnsi="Cambria Math" w:cs="Times New Roman"/>
                    </w:rPr>
                    <m:t>16</m:t>
                  </m:r>
                </m:e>
              </m:rad>
            </m:oMath>
            <w:r w:rsidRPr="0085044E">
              <w:rPr>
                <w:rFonts w:eastAsia="ＭＳ 明朝" w:cs="Times New Roman"/>
              </w:rPr>
              <w:t>を整数値に直して考えさせるようにする。</w:t>
            </w:r>
          </w:p>
          <w:p w14:paraId="68829F74" w14:textId="03CB5C05" w:rsidR="007100AE" w:rsidRPr="0085044E" w:rsidRDefault="007100AE" w:rsidP="007100AE">
            <w:pPr>
              <w:rPr>
                <w:rFonts w:eastAsia="ＭＳ 明朝" w:cs="Times New Roman"/>
              </w:rPr>
            </w:pPr>
            <w:r w:rsidRPr="0085044E">
              <w:rPr>
                <w:rFonts w:eastAsia="ＭＳ 明朝" w:cs="Times New Roman"/>
              </w:rPr>
              <w:t>〇視覚教材を使用し、根号を</w:t>
            </w:r>
            <w:r w:rsidR="00A121C2">
              <w:rPr>
                <w:rFonts w:eastAsia="ＭＳ 明朝" w:cs="Times New Roman"/>
              </w:rPr>
              <w:t>含む</w:t>
            </w:r>
            <w:r w:rsidRPr="0085044E">
              <w:rPr>
                <w:rFonts w:eastAsia="ＭＳ 明朝" w:cs="Times New Roman"/>
              </w:rPr>
              <w:t>数の大きさをイメージできるようにする。</w:t>
            </w:r>
          </w:p>
          <w:p w14:paraId="1137F0FB" w14:textId="7E2A7818" w:rsidR="007100AE" w:rsidRDefault="007100AE" w:rsidP="007100AE">
            <w:pPr>
              <w:rPr>
                <w:rFonts w:eastAsia="ＭＳ 明朝" w:cs="Times New Roman"/>
              </w:rPr>
            </w:pPr>
            <w:r w:rsidRPr="0085044E">
              <w:rPr>
                <w:rFonts w:ascii="ＭＳ 明朝" w:eastAsia="ＭＳ 明朝" w:hAnsi="ＭＳ 明朝" w:cs="ＭＳ 明朝" w:hint="eastAsia"/>
              </w:rPr>
              <w:t>※</w:t>
            </w:r>
            <w:r w:rsidRPr="0085044E">
              <w:rPr>
                <w:rFonts w:eastAsia="ＭＳ 明朝" w:cs="Times New Roman"/>
              </w:rPr>
              <w:t>長さで平方根の大きさを見せることで、計算結果</w:t>
            </w:r>
            <w:r w:rsidR="000F52DE">
              <w:rPr>
                <w:rFonts w:eastAsia="ＭＳ 明朝" w:cs="Times New Roman" w:hint="eastAsia"/>
              </w:rPr>
              <w:t>を</w:t>
            </w:r>
            <w:r w:rsidRPr="0085044E">
              <w:rPr>
                <w:rFonts w:eastAsia="ＭＳ 明朝" w:cs="Times New Roman"/>
              </w:rPr>
              <w:t>視覚的に比較できるようにする。</w:t>
            </w:r>
          </w:p>
          <w:p w14:paraId="091F53D0" w14:textId="109032C2" w:rsidR="00CC62D6" w:rsidRPr="0085044E" w:rsidRDefault="007100AE" w:rsidP="007100AE">
            <w:pPr>
              <w:rPr>
                <w:rFonts w:eastAsia="ＭＳ 明朝" w:cs="Times New Roman"/>
              </w:rPr>
            </w:pPr>
            <w:r w:rsidRPr="0085044E">
              <w:rPr>
                <w:rFonts w:ascii="ＭＳ 明朝" w:eastAsia="ＭＳ 明朝" w:hAnsi="ＭＳ 明朝" w:cs="ＭＳ 明朝" w:hint="eastAsia"/>
              </w:rPr>
              <w:t>◇</w:t>
            </w:r>
            <w:r w:rsidRPr="0085044E">
              <w:rPr>
                <w:rFonts w:eastAsia="ＭＳ 明朝" w:cs="Times New Roman"/>
              </w:rPr>
              <w:t>平方根を整数値に直し、大きさを比較することができたか。</w:t>
            </w:r>
          </w:p>
          <w:p w14:paraId="540FB496" w14:textId="41BE86FB" w:rsidR="007100AE" w:rsidRPr="0085044E" w:rsidRDefault="007100AE" w:rsidP="007100AE">
            <w:pPr>
              <w:rPr>
                <w:rFonts w:eastAsia="ＭＳ 明朝" w:cs="Times New Roman"/>
              </w:rPr>
            </w:pPr>
            <w:r w:rsidRPr="0085044E">
              <w:rPr>
                <w:rFonts w:eastAsia="ＭＳ 明朝" w:cs="Times New Roman"/>
              </w:rPr>
              <w:t>〇左辺と右辺で結果が違うことに気付かせ</w:t>
            </w:r>
            <w:r w:rsidR="00A121C2">
              <w:rPr>
                <w:rFonts w:eastAsia="ＭＳ 明朝" w:cs="Times New Roman" w:hint="eastAsia"/>
              </w:rPr>
              <w:t>て</w:t>
            </w:r>
            <w:r w:rsidRPr="0085044E">
              <w:rPr>
                <w:rFonts w:eastAsia="ＭＳ 明朝" w:cs="Times New Roman"/>
              </w:rPr>
              <w:t>、これまでの計算</w:t>
            </w:r>
            <w:r w:rsidR="00A121C2">
              <w:rPr>
                <w:rFonts w:eastAsia="ＭＳ 明朝" w:cs="Times New Roman" w:hint="eastAsia"/>
              </w:rPr>
              <w:t>と異なることを意識させる</w:t>
            </w:r>
            <w:r w:rsidRPr="0085044E">
              <w:rPr>
                <w:rFonts w:eastAsia="ＭＳ 明朝" w:cs="Times New Roman"/>
              </w:rPr>
              <w:t>。</w:t>
            </w:r>
          </w:p>
          <w:p w14:paraId="798FB3AF" w14:textId="4228D557" w:rsidR="007100AE" w:rsidRDefault="007100AE" w:rsidP="007100AE">
            <w:pPr>
              <w:rPr>
                <w:rFonts w:eastAsia="ＭＳ 明朝" w:cs="Times New Roman"/>
              </w:rPr>
            </w:pPr>
          </w:p>
          <w:p w14:paraId="0202BDCA" w14:textId="4C4C38DB" w:rsidR="00143F5C" w:rsidRDefault="00143F5C" w:rsidP="007100AE">
            <w:pPr>
              <w:rPr>
                <w:rFonts w:eastAsia="ＭＳ 明朝" w:cs="Times New Roman"/>
              </w:rPr>
            </w:pPr>
          </w:p>
          <w:p w14:paraId="1C6B7EF3" w14:textId="63EB8C68" w:rsidR="00143F5C" w:rsidRDefault="00143F5C" w:rsidP="007100AE">
            <w:pPr>
              <w:rPr>
                <w:rFonts w:eastAsia="ＭＳ 明朝" w:cs="Times New Roman"/>
              </w:rPr>
            </w:pPr>
          </w:p>
          <w:p w14:paraId="5E7668EA" w14:textId="7A22D6D7" w:rsidR="00143F5C" w:rsidRDefault="00143F5C" w:rsidP="007100AE">
            <w:pPr>
              <w:rPr>
                <w:rFonts w:eastAsia="ＭＳ 明朝" w:cs="Times New Roman"/>
              </w:rPr>
            </w:pPr>
          </w:p>
          <w:p w14:paraId="2598FC4E" w14:textId="1DA882E0" w:rsidR="00143F5C" w:rsidRDefault="00143F5C" w:rsidP="007100AE">
            <w:pPr>
              <w:rPr>
                <w:rFonts w:eastAsia="ＭＳ 明朝" w:cs="Times New Roman"/>
              </w:rPr>
            </w:pPr>
          </w:p>
          <w:p w14:paraId="5E206364" w14:textId="77777777" w:rsidR="007100AE" w:rsidRPr="0085044E" w:rsidRDefault="007100AE" w:rsidP="007100AE">
            <w:pPr>
              <w:rPr>
                <w:rFonts w:eastAsia="ＭＳ 明朝" w:cs="Times New Roman"/>
              </w:rPr>
            </w:pPr>
            <w:r w:rsidRPr="0085044E">
              <w:rPr>
                <w:rFonts w:eastAsia="ＭＳ 明朝" w:cs="Times New Roman"/>
              </w:rPr>
              <w:t>〇加減の式の解き方は、文字式と同じように考えることについて、数のカードを利用して、視覚的に理解させる。</w:t>
            </w:r>
          </w:p>
          <w:p w14:paraId="1B91D0B1" w14:textId="77777777" w:rsidR="007100AE" w:rsidRPr="0085044E" w:rsidRDefault="007100AE" w:rsidP="007100AE">
            <w:pPr>
              <w:rPr>
                <w:rFonts w:eastAsia="ＭＳ 明朝" w:cs="Times New Roman"/>
              </w:rPr>
            </w:pPr>
            <w:r w:rsidRPr="0085044E">
              <w:rPr>
                <w:rFonts w:eastAsia="ＭＳ 明朝" w:cs="Times New Roman"/>
              </w:rPr>
              <w:t>〇自分で計算した結果と関数電卓、数直線の結果とで比較し、正しく計算できていることを確認させる。</w:t>
            </w:r>
          </w:p>
          <w:p w14:paraId="5DAD84BF" w14:textId="204C05E0" w:rsidR="007100AE" w:rsidRDefault="007100AE" w:rsidP="007100AE">
            <w:pPr>
              <w:rPr>
                <w:rFonts w:eastAsia="ＭＳ 明朝" w:cs="Times New Roman"/>
              </w:rPr>
            </w:pPr>
            <w:r w:rsidRPr="0085044E">
              <w:rPr>
                <w:rFonts w:ascii="ＭＳ 明朝" w:eastAsia="ＭＳ 明朝" w:hAnsi="ＭＳ 明朝" w:cs="ＭＳ 明朝" w:hint="eastAsia"/>
              </w:rPr>
              <w:t>◇</w:t>
            </w:r>
            <w:r w:rsidRPr="0085044E">
              <w:rPr>
                <w:rFonts w:eastAsia="ＭＳ 明朝" w:cs="Times New Roman"/>
              </w:rPr>
              <w:t>根号を</w:t>
            </w:r>
            <w:r w:rsidR="00A121C2">
              <w:rPr>
                <w:rFonts w:eastAsia="ＭＳ 明朝" w:cs="Times New Roman"/>
              </w:rPr>
              <w:t>含む</w:t>
            </w:r>
            <w:r w:rsidRPr="0085044E">
              <w:rPr>
                <w:rFonts w:eastAsia="ＭＳ 明朝" w:cs="Times New Roman"/>
              </w:rPr>
              <w:t>式の加減について、文字式の計算と同じ考え方で計算することを理解したか。</w:t>
            </w:r>
          </w:p>
          <w:p w14:paraId="28647586" w14:textId="4DF9446C" w:rsidR="000C4941" w:rsidRDefault="000C4941" w:rsidP="007100AE">
            <w:pPr>
              <w:rPr>
                <w:rFonts w:eastAsia="ＭＳ 明朝" w:cs="Times New Roman"/>
              </w:rPr>
            </w:pPr>
          </w:p>
          <w:p w14:paraId="48C88B5B" w14:textId="631B3ED5" w:rsidR="000C4941" w:rsidRDefault="000C4941" w:rsidP="007100AE">
            <w:pPr>
              <w:rPr>
                <w:rFonts w:eastAsia="ＭＳ 明朝" w:cs="Times New Roman"/>
              </w:rPr>
            </w:pPr>
          </w:p>
          <w:p w14:paraId="3AC7ED01" w14:textId="77777777" w:rsidR="000C4941" w:rsidRDefault="000C4941" w:rsidP="007100AE">
            <w:pPr>
              <w:rPr>
                <w:rFonts w:eastAsia="ＭＳ 明朝" w:cs="Times New Roman"/>
              </w:rPr>
            </w:pPr>
          </w:p>
          <w:p w14:paraId="43FFD637" w14:textId="603D622F" w:rsidR="000C4941" w:rsidRPr="0085044E" w:rsidRDefault="000C4941" w:rsidP="007100AE">
            <w:pPr>
              <w:rPr>
                <w:rFonts w:eastAsia="ＭＳ 明朝" w:cs="Times New Roman"/>
              </w:rPr>
            </w:pPr>
          </w:p>
        </w:tc>
        <w:tc>
          <w:tcPr>
            <w:tcW w:w="709" w:type="dxa"/>
          </w:tcPr>
          <w:p w14:paraId="48C9D37F" w14:textId="77777777" w:rsidR="007100AE" w:rsidRPr="0085044E" w:rsidRDefault="007100AE" w:rsidP="007100AE">
            <w:pPr>
              <w:rPr>
                <w:rFonts w:eastAsia="ＭＳ 明朝" w:cs="Times New Roman"/>
              </w:rPr>
            </w:pPr>
          </w:p>
          <w:p w14:paraId="01C38EF9" w14:textId="77777777" w:rsidR="007100AE" w:rsidRPr="0085044E" w:rsidRDefault="007100AE" w:rsidP="007100AE">
            <w:pPr>
              <w:rPr>
                <w:rFonts w:eastAsia="ＭＳ 明朝" w:cs="Times New Roman"/>
              </w:rPr>
            </w:pPr>
          </w:p>
          <w:p w14:paraId="4650A625" w14:textId="77777777" w:rsidR="007100AE" w:rsidRPr="0085044E" w:rsidRDefault="007100AE" w:rsidP="007100AE">
            <w:pPr>
              <w:rPr>
                <w:rFonts w:eastAsia="ＭＳ 明朝" w:cs="Times New Roman"/>
              </w:rPr>
            </w:pPr>
          </w:p>
          <w:p w14:paraId="1F02C26C" w14:textId="77777777" w:rsidR="007100AE" w:rsidRPr="0085044E" w:rsidRDefault="007100AE" w:rsidP="007100AE">
            <w:pPr>
              <w:rPr>
                <w:rFonts w:eastAsia="ＭＳ 明朝" w:cs="Times New Roman"/>
              </w:rPr>
            </w:pPr>
          </w:p>
          <w:p w14:paraId="47E95FB5" w14:textId="77777777" w:rsidR="007100AE" w:rsidRPr="0085044E" w:rsidRDefault="007100AE" w:rsidP="007100AE">
            <w:pPr>
              <w:rPr>
                <w:rFonts w:eastAsia="ＭＳ 明朝" w:cs="Times New Roman"/>
              </w:rPr>
            </w:pPr>
          </w:p>
          <w:p w14:paraId="5F097E9D" w14:textId="77777777" w:rsidR="007100AE" w:rsidRPr="0085044E" w:rsidRDefault="007100AE" w:rsidP="007100AE">
            <w:pPr>
              <w:rPr>
                <w:rFonts w:eastAsia="ＭＳ 明朝" w:cs="Times New Roman"/>
              </w:rPr>
            </w:pPr>
          </w:p>
          <w:p w14:paraId="0A4B4167" w14:textId="77777777" w:rsidR="007100AE" w:rsidRPr="0085044E" w:rsidRDefault="007100AE" w:rsidP="007100AE">
            <w:pPr>
              <w:rPr>
                <w:rFonts w:eastAsia="ＭＳ 明朝" w:cs="Times New Roman"/>
              </w:rPr>
            </w:pPr>
          </w:p>
          <w:p w14:paraId="0418C345" w14:textId="77777777" w:rsidR="007100AE" w:rsidRPr="0085044E" w:rsidRDefault="007100AE" w:rsidP="007100AE">
            <w:pPr>
              <w:rPr>
                <w:rFonts w:eastAsia="ＭＳ 明朝" w:cs="Times New Roman"/>
              </w:rPr>
            </w:pPr>
          </w:p>
          <w:p w14:paraId="4507E00B" w14:textId="77777777" w:rsidR="007100AE" w:rsidRPr="0085044E" w:rsidRDefault="007100AE" w:rsidP="007100AE">
            <w:pPr>
              <w:rPr>
                <w:rFonts w:eastAsia="ＭＳ 明朝" w:cs="Times New Roman"/>
              </w:rPr>
            </w:pPr>
          </w:p>
          <w:p w14:paraId="5A2AE5C1" w14:textId="77777777" w:rsidR="007100AE" w:rsidRPr="0085044E" w:rsidRDefault="007100AE" w:rsidP="007100AE">
            <w:pPr>
              <w:rPr>
                <w:rFonts w:eastAsia="ＭＳ 明朝" w:cs="Times New Roman"/>
              </w:rPr>
            </w:pPr>
          </w:p>
          <w:p w14:paraId="3ABCFC33" w14:textId="77777777" w:rsidR="007100AE" w:rsidRPr="0085044E" w:rsidRDefault="007100AE" w:rsidP="007100AE">
            <w:pPr>
              <w:rPr>
                <w:rFonts w:eastAsia="ＭＳ 明朝" w:cs="Times New Roman"/>
              </w:rPr>
            </w:pPr>
          </w:p>
          <w:p w14:paraId="7F23F742" w14:textId="07C9A56A" w:rsidR="007100AE" w:rsidRDefault="007100AE" w:rsidP="007100AE">
            <w:pPr>
              <w:rPr>
                <w:rFonts w:eastAsia="ＭＳ 明朝" w:cs="Times New Roman"/>
              </w:rPr>
            </w:pPr>
          </w:p>
          <w:p w14:paraId="5DDB9A9D" w14:textId="104092F6" w:rsidR="00EE55A2" w:rsidRDefault="00EE55A2" w:rsidP="007100AE">
            <w:pPr>
              <w:rPr>
                <w:rFonts w:eastAsia="ＭＳ 明朝" w:cs="Times New Roman"/>
              </w:rPr>
            </w:pPr>
          </w:p>
          <w:p w14:paraId="21D18ACD" w14:textId="77777777" w:rsidR="007100AE" w:rsidRPr="0085044E" w:rsidRDefault="007100AE" w:rsidP="007100AE">
            <w:pPr>
              <w:rPr>
                <w:rFonts w:eastAsia="ＭＳ 明朝" w:cs="Times New Roman"/>
              </w:rPr>
            </w:pPr>
            <w:r w:rsidRPr="0085044E">
              <w:rPr>
                <w:rFonts w:eastAsia="ＭＳ 明朝" w:cs="Times New Roman"/>
              </w:rPr>
              <w:t>関数電卓</w:t>
            </w:r>
          </w:p>
          <w:p w14:paraId="7EC69CA1" w14:textId="77777777" w:rsidR="007100AE" w:rsidRPr="0085044E" w:rsidRDefault="007100AE" w:rsidP="007100AE">
            <w:pPr>
              <w:rPr>
                <w:rFonts w:eastAsia="ＭＳ 明朝" w:cs="Times New Roman"/>
              </w:rPr>
            </w:pPr>
          </w:p>
          <w:p w14:paraId="096F7359" w14:textId="77777777" w:rsidR="0085044E" w:rsidRDefault="0085044E" w:rsidP="007100AE">
            <w:pPr>
              <w:rPr>
                <w:rFonts w:eastAsia="ＭＳ 明朝" w:cs="Times New Roman"/>
              </w:rPr>
            </w:pPr>
          </w:p>
          <w:p w14:paraId="13A8D695" w14:textId="07EE907C" w:rsidR="0085044E" w:rsidRDefault="0085044E" w:rsidP="007100AE">
            <w:pPr>
              <w:rPr>
                <w:rFonts w:eastAsia="ＭＳ 明朝" w:cs="Times New Roman"/>
              </w:rPr>
            </w:pPr>
          </w:p>
          <w:p w14:paraId="66299BF8" w14:textId="2B4E2DBF" w:rsidR="00053CD7" w:rsidRDefault="00053CD7" w:rsidP="007100AE">
            <w:pPr>
              <w:rPr>
                <w:rFonts w:eastAsia="ＭＳ 明朝" w:cs="Times New Roman"/>
              </w:rPr>
            </w:pPr>
          </w:p>
          <w:p w14:paraId="713DC58F" w14:textId="734E43CC" w:rsidR="00053CD7" w:rsidRDefault="00053CD7" w:rsidP="007100AE">
            <w:pPr>
              <w:rPr>
                <w:rFonts w:eastAsia="ＭＳ 明朝" w:cs="Times New Roman"/>
              </w:rPr>
            </w:pPr>
          </w:p>
          <w:p w14:paraId="1C8BE678" w14:textId="115C61F8" w:rsidR="00053CD7" w:rsidRDefault="00053CD7" w:rsidP="007100AE">
            <w:pPr>
              <w:rPr>
                <w:rFonts w:eastAsia="ＭＳ 明朝" w:cs="Times New Roman"/>
              </w:rPr>
            </w:pPr>
          </w:p>
          <w:p w14:paraId="20273014" w14:textId="08D373A6" w:rsidR="00053CD7" w:rsidRDefault="00053CD7" w:rsidP="007100AE">
            <w:pPr>
              <w:rPr>
                <w:rFonts w:eastAsia="ＭＳ 明朝" w:cs="Times New Roman"/>
              </w:rPr>
            </w:pPr>
          </w:p>
          <w:p w14:paraId="330865CC" w14:textId="015A70CB" w:rsidR="00053CD7" w:rsidRDefault="00053CD7" w:rsidP="007100AE">
            <w:pPr>
              <w:rPr>
                <w:rFonts w:eastAsia="ＭＳ 明朝" w:cs="Times New Roman"/>
              </w:rPr>
            </w:pPr>
          </w:p>
          <w:p w14:paraId="05A5C2A3" w14:textId="30C29C19" w:rsidR="00053CD7" w:rsidRDefault="00053CD7" w:rsidP="007100AE">
            <w:pPr>
              <w:rPr>
                <w:rFonts w:eastAsia="ＭＳ 明朝" w:cs="Times New Roman"/>
              </w:rPr>
            </w:pPr>
          </w:p>
          <w:p w14:paraId="34EB405A" w14:textId="40108B4C" w:rsidR="00053CD7" w:rsidRDefault="00053CD7" w:rsidP="007100AE">
            <w:pPr>
              <w:rPr>
                <w:rFonts w:eastAsia="ＭＳ 明朝" w:cs="Times New Roman"/>
              </w:rPr>
            </w:pPr>
          </w:p>
          <w:p w14:paraId="55BCAAD7" w14:textId="4E5AD7BB" w:rsidR="00053CD7" w:rsidRDefault="00053CD7" w:rsidP="007100AE">
            <w:pPr>
              <w:rPr>
                <w:rFonts w:eastAsia="ＭＳ 明朝" w:cs="Times New Roman"/>
              </w:rPr>
            </w:pPr>
          </w:p>
          <w:p w14:paraId="0E1304D1" w14:textId="310B3867" w:rsidR="00053CD7" w:rsidRDefault="00053CD7" w:rsidP="007100AE">
            <w:pPr>
              <w:rPr>
                <w:rFonts w:eastAsia="ＭＳ 明朝" w:cs="Times New Roman"/>
              </w:rPr>
            </w:pPr>
          </w:p>
          <w:p w14:paraId="167F86F6" w14:textId="58CDFFFA" w:rsidR="00053CD7" w:rsidRDefault="00053CD7" w:rsidP="007100AE">
            <w:pPr>
              <w:rPr>
                <w:rFonts w:eastAsia="ＭＳ 明朝" w:cs="Times New Roman"/>
              </w:rPr>
            </w:pPr>
          </w:p>
          <w:p w14:paraId="71E1F5AE" w14:textId="77777777" w:rsidR="00053CD7" w:rsidRDefault="00053CD7" w:rsidP="007100AE">
            <w:pPr>
              <w:rPr>
                <w:rFonts w:eastAsia="ＭＳ 明朝" w:cs="Times New Roman"/>
              </w:rPr>
            </w:pPr>
          </w:p>
          <w:p w14:paraId="4F3CBCEA" w14:textId="77777777" w:rsidR="0085044E" w:rsidRDefault="0085044E" w:rsidP="007100AE">
            <w:pPr>
              <w:rPr>
                <w:rFonts w:eastAsia="ＭＳ 明朝" w:cs="Times New Roman"/>
              </w:rPr>
            </w:pPr>
          </w:p>
          <w:p w14:paraId="2473DB9A" w14:textId="77777777" w:rsidR="007100AE" w:rsidRPr="0085044E" w:rsidRDefault="007100AE" w:rsidP="007100AE">
            <w:pPr>
              <w:rPr>
                <w:rFonts w:eastAsia="ＭＳ 明朝" w:cs="Times New Roman"/>
              </w:rPr>
            </w:pPr>
            <w:r w:rsidRPr="0085044E">
              <w:rPr>
                <w:rFonts w:eastAsia="ＭＳ 明朝" w:cs="Times New Roman"/>
              </w:rPr>
              <w:lastRenderedPageBreak/>
              <w:t>ワークシート</w:t>
            </w:r>
          </w:p>
          <w:p w14:paraId="0BBC7A3E" w14:textId="651C8A16" w:rsidR="007100AE" w:rsidRDefault="007100AE" w:rsidP="007100AE">
            <w:pPr>
              <w:rPr>
                <w:rFonts w:eastAsia="ＭＳ 明朝" w:cs="Times New Roman"/>
              </w:rPr>
            </w:pPr>
          </w:p>
          <w:p w14:paraId="12EA6B80" w14:textId="115E308E" w:rsidR="00053CD7" w:rsidRDefault="00053CD7" w:rsidP="007100AE">
            <w:pPr>
              <w:rPr>
                <w:rFonts w:eastAsia="ＭＳ 明朝" w:cs="Times New Roman"/>
              </w:rPr>
            </w:pPr>
          </w:p>
          <w:p w14:paraId="657962BE" w14:textId="7518283E" w:rsidR="00053CD7" w:rsidRDefault="00053CD7" w:rsidP="007100AE">
            <w:pPr>
              <w:rPr>
                <w:rFonts w:eastAsia="ＭＳ 明朝" w:cs="Times New Roman"/>
              </w:rPr>
            </w:pPr>
          </w:p>
          <w:p w14:paraId="3ACCC8C3" w14:textId="7B881919" w:rsidR="00053CD7" w:rsidRDefault="00053CD7" w:rsidP="007100AE">
            <w:pPr>
              <w:rPr>
                <w:rFonts w:eastAsia="ＭＳ 明朝" w:cs="Times New Roman"/>
              </w:rPr>
            </w:pPr>
          </w:p>
          <w:p w14:paraId="2F37DA21" w14:textId="46B8B435" w:rsidR="00053CD7" w:rsidRDefault="00053CD7" w:rsidP="007100AE">
            <w:pPr>
              <w:rPr>
                <w:rFonts w:eastAsia="ＭＳ 明朝" w:cs="Times New Roman"/>
              </w:rPr>
            </w:pPr>
          </w:p>
          <w:p w14:paraId="36E626A0" w14:textId="18483DD1" w:rsidR="00053CD7" w:rsidRDefault="00053CD7" w:rsidP="007100AE">
            <w:pPr>
              <w:rPr>
                <w:rFonts w:eastAsia="ＭＳ 明朝" w:cs="Times New Roman"/>
              </w:rPr>
            </w:pPr>
          </w:p>
          <w:p w14:paraId="7C639ADA" w14:textId="77777777" w:rsidR="00053CD7" w:rsidRPr="0085044E" w:rsidRDefault="00053CD7" w:rsidP="007100AE">
            <w:pPr>
              <w:rPr>
                <w:rFonts w:eastAsia="ＭＳ 明朝" w:cs="Times New Roman"/>
              </w:rPr>
            </w:pPr>
          </w:p>
          <w:p w14:paraId="58AA4116" w14:textId="77777777" w:rsidR="007100AE" w:rsidRPr="0085044E" w:rsidRDefault="007100AE" w:rsidP="007100AE">
            <w:pPr>
              <w:rPr>
                <w:rFonts w:eastAsia="ＭＳ 明朝" w:cs="Times New Roman"/>
              </w:rPr>
            </w:pPr>
            <w:r w:rsidRPr="0085044E">
              <w:rPr>
                <w:rFonts w:eastAsia="ＭＳ 明朝" w:cs="Times New Roman"/>
              </w:rPr>
              <w:t>数直線</w:t>
            </w:r>
          </w:p>
          <w:p w14:paraId="168FDB69" w14:textId="77777777" w:rsidR="007100AE" w:rsidRPr="0085044E" w:rsidRDefault="007100AE" w:rsidP="007100AE">
            <w:pPr>
              <w:rPr>
                <w:rFonts w:eastAsia="ＭＳ 明朝" w:cs="Times New Roman"/>
              </w:rPr>
            </w:pPr>
          </w:p>
          <w:p w14:paraId="27E10CA2" w14:textId="77777777" w:rsidR="007100AE" w:rsidRPr="0085044E" w:rsidRDefault="007100AE" w:rsidP="007100AE">
            <w:pPr>
              <w:rPr>
                <w:rFonts w:eastAsia="ＭＳ 明朝" w:cs="Times New Roman"/>
              </w:rPr>
            </w:pPr>
            <w:r w:rsidRPr="0085044E">
              <w:rPr>
                <w:rFonts w:eastAsia="ＭＳ 明朝" w:cs="Times New Roman"/>
              </w:rPr>
              <w:t>数のカード</w:t>
            </w:r>
          </w:p>
          <w:p w14:paraId="5F953AB3" w14:textId="77777777" w:rsidR="000F52DE" w:rsidRDefault="000F52DE" w:rsidP="007100AE">
            <w:pPr>
              <w:rPr>
                <w:rFonts w:eastAsia="ＭＳ 明朝" w:cs="Times New Roman"/>
              </w:rPr>
            </w:pPr>
          </w:p>
          <w:p w14:paraId="62883444" w14:textId="77777777" w:rsidR="007100AE" w:rsidRPr="0085044E" w:rsidRDefault="007100AE" w:rsidP="007100AE">
            <w:pPr>
              <w:rPr>
                <w:rFonts w:eastAsia="ＭＳ 明朝" w:cs="Times New Roman"/>
              </w:rPr>
            </w:pPr>
            <w:r w:rsidRPr="0085044E">
              <w:rPr>
                <w:rFonts w:eastAsia="ＭＳ 明朝" w:cs="Times New Roman"/>
              </w:rPr>
              <w:t>カードケース</w:t>
            </w:r>
          </w:p>
        </w:tc>
      </w:tr>
      <w:tr w:rsidR="007100AE" w:rsidRPr="0085044E" w14:paraId="729728B2" w14:textId="77777777" w:rsidTr="00A121C2">
        <w:trPr>
          <w:trHeight w:val="558"/>
        </w:trPr>
        <w:tc>
          <w:tcPr>
            <w:tcW w:w="399" w:type="dxa"/>
          </w:tcPr>
          <w:p w14:paraId="18537983" w14:textId="59B0F625" w:rsidR="007100AE" w:rsidRPr="0085044E" w:rsidRDefault="007100AE" w:rsidP="007100AE">
            <w:pPr>
              <w:rPr>
                <w:rFonts w:eastAsia="ＭＳ 明朝" w:cs="Times New Roman"/>
              </w:rPr>
            </w:pPr>
          </w:p>
          <w:p w14:paraId="556951B5" w14:textId="77777777" w:rsidR="007100AE" w:rsidRPr="0085044E" w:rsidRDefault="007100AE" w:rsidP="007100AE">
            <w:pPr>
              <w:rPr>
                <w:rFonts w:eastAsia="ＭＳ 明朝" w:cs="Times New Roman"/>
              </w:rPr>
            </w:pPr>
            <w:r w:rsidRPr="0085044E">
              <w:rPr>
                <w:rFonts w:eastAsia="ＭＳ 明朝" w:cs="Times New Roman"/>
              </w:rPr>
              <w:t>ま</w:t>
            </w:r>
          </w:p>
          <w:p w14:paraId="447072A8" w14:textId="77777777" w:rsidR="007100AE" w:rsidRPr="0085044E" w:rsidRDefault="007100AE" w:rsidP="007100AE">
            <w:pPr>
              <w:rPr>
                <w:rFonts w:eastAsia="ＭＳ 明朝" w:cs="Times New Roman"/>
              </w:rPr>
            </w:pPr>
          </w:p>
          <w:p w14:paraId="28EB7212" w14:textId="77777777" w:rsidR="007100AE" w:rsidRPr="0085044E" w:rsidRDefault="007100AE" w:rsidP="007100AE">
            <w:pPr>
              <w:rPr>
                <w:rFonts w:eastAsia="ＭＳ 明朝" w:cs="Times New Roman"/>
              </w:rPr>
            </w:pPr>
            <w:r w:rsidRPr="0085044E">
              <w:rPr>
                <w:rFonts w:eastAsia="ＭＳ 明朝" w:cs="Times New Roman"/>
              </w:rPr>
              <w:t>と</w:t>
            </w:r>
          </w:p>
          <w:p w14:paraId="6B83EA9D" w14:textId="77777777" w:rsidR="007100AE" w:rsidRPr="0085044E" w:rsidRDefault="007100AE" w:rsidP="007100AE">
            <w:pPr>
              <w:rPr>
                <w:rFonts w:eastAsia="ＭＳ 明朝" w:cs="Times New Roman"/>
              </w:rPr>
            </w:pPr>
          </w:p>
          <w:p w14:paraId="3ECC6D37" w14:textId="77777777" w:rsidR="007100AE" w:rsidRPr="0085044E" w:rsidRDefault="007100AE" w:rsidP="007100AE">
            <w:pPr>
              <w:rPr>
                <w:rFonts w:eastAsia="ＭＳ 明朝" w:cs="Times New Roman"/>
              </w:rPr>
            </w:pPr>
            <w:r w:rsidRPr="0085044E">
              <w:rPr>
                <w:rFonts w:eastAsia="ＭＳ 明朝" w:cs="Times New Roman"/>
              </w:rPr>
              <w:t>め</w:t>
            </w:r>
          </w:p>
        </w:tc>
        <w:tc>
          <w:tcPr>
            <w:tcW w:w="3232" w:type="dxa"/>
          </w:tcPr>
          <w:p w14:paraId="4386AB46" w14:textId="77777777" w:rsidR="007100AE" w:rsidRPr="0085044E" w:rsidRDefault="007100AE" w:rsidP="007100AE">
            <w:pPr>
              <w:rPr>
                <w:rFonts w:eastAsia="ＭＳ 明朝" w:cs="Times New Roman"/>
              </w:rPr>
            </w:pPr>
            <w:r w:rsidRPr="0085044E">
              <w:rPr>
                <w:rFonts w:eastAsia="ＭＳ 明朝" w:cs="Times New Roman"/>
              </w:rPr>
              <w:t>６　本時の学習内容をまとめる。</w:t>
            </w:r>
          </w:p>
          <w:p w14:paraId="20658389" w14:textId="77777777" w:rsidR="007100AE" w:rsidRPr="0085044E" w:rsidRDefault="007100AE" w:rsidP="007100AE">
            <w:pPr>
              <w:rPr>
                <w:rFonts w:eastAsia="ＭＳ 明朝" w:cs="Times New Roman"/>
              </w:rPr>
            </w:pPr>
            <w:r w:rsidRPr="0085044E">
              <w:rPr>
                <w:rFonts w:eastAsia="ＭＳ 明朝" w:cs="Times New Roman"/>
              </w:rPr>
              <w:t>（１）加減の式の計算方法を確認し、まとめる。</w:t>
            </w:r>
          </w:p>
          <w:p w14:paraId="7173CFD8" w14:textId="77777777" w:rsidR="007100AE" w:rsidRPr="0085044E" w:rsidRDefault="007100AE" w:rsidP="007100AE">
            <w:pPr>
              <w:rPr>
                <w:rFonts w:eastAsia="ＭＳ 明朝" w:cs="Times New Roman"/>
              </w:rPr>
            </w:pPr>
          </w:p>
          <w:p w14:paraId="02F990B3" w14:textId="77777777" w:rsidR="007100AE" w:rsidRPr="0085044E" w:rsidRDefault="007100AE" w:rsidP="007100AE">
            <w:pPr>
              <w:rPr>
                <w:rFonts w:eastAsia="ＭＳ 明朝" w:cs="Times New Roman"/>
              </w:rPr>
            </w:pPr>
            <w:r w:rsidRPr="0085044E">
              <w:rPr>
                <w:rFonts w:eastAsia="ＭＳ 明朝" w:cs="Times New Roman"/>
              </w:rPr>
              <w:t>７　次時の予定を確認する。</w:t>
            </w:r>
          </w:p>
        </w:tc>
        <w:tc>
          <w:tcPr>
            <w:tcW w:w="759" w:type="dxa"/>
          </w:tcPr>
          <w:p w14:paraId="3B30E6D7" w14:textId="77777777" w:rsidR="007100AE" w:rsidRPr="0085044E" w:rsidRDefault="007100AE" w:rsidP="0008358B">
            <w:pPr>
              <w:jc w:val="center"/>
              <w:rPr>
                <w:rFonts w:eastAsia="ＭＳ 明朝" w:cs="Times New Roman"/>
              </w:rPr>
            </w:pPr>
            <w:r w:rsidRPr="0085044E">
              <w:rPr>
                <w:rFonts w:eastAsia="ＭＳ 明朝" w:cs="Times New Roman"/>
              </w:rPr>
              <w:t>６</w:t>
            </w:r>
          </w:p>
          <w:p w14:paraId="5E148858" w14:textId="77777777" w:rsidR="007100AE" w:rsidRPr="0085044E" w:rsidRDefault="007100AE" w:rsidP="0008358B">
            <w:pPr>
              <w:jc w:val="center"/>
              <w:rPr>
                <w:rFonts w:eastAsia="ＭＳ 明朝" w:cs="Times New Roman"/>
              </w:rPr>
            </w:pPr>
          </w:p>
          <w:p w14:paraId="54BF7853" w14:textId="77777777" w:rsidR="007100AE" w:rsidRPr="0085044E" w:rsidRDefault="007100AE" w:rsidP="0008358B">
            <w:pPr>
              <w:jc w:val="center"/>
              <w:rPr>
                <w:rFonts w:eastAsia="ＭＳ 明朝" w:cs="Times New Roman"/>
              </w:rPr>
            </w:pPr>
          </w:p>
          <w:p w14:paraId="5077F89E" w14:textId="4B3D6641" w:rsidR="007100AE" w:rsidRDefault="007100AE" w:rsidP="0008358B">
            <w:pPr>
              <w:jc w:val="center"/>
              <w:rPr>
                <w:rFonts w:eastAsia="ＭＳ 明朝" w:cs="Times New Roman"/>
              </w:rPr>
            </w:pPr>
          </w:p>
          <w:p w14:paraId="0D88B1BE" w14:textId="77777777" w:rsidR="00541635" w:rsidRPr="0085044E" w:rsidRDefault="00541635" w:rsidP="0008358B">
            <w:pPr>
              <w:jc w:val="center"/>
              <w:rPr>
                <w:rFonts w:eastAsia="ＭＳ 明朝" w:cs="Times New Roman"/>
              </w:rPr>
            </w:pPr>
          </w:p>
          <w:p w14:paraId="2589B7E4" w14:textId="77777777" w:rsidR="007100AE" w:rsidRPr="0085044E" w:rsidRDefault="007100AE" w:rsidP="0008358B">
            <w:pPr>
              <w:jc w:val="center"/>
              <w:rPr>
                <w:rFonts w:eastAsia="ＭＳ 明朝" w:cs="Times New Roman"/>
              </w:rPr>
            </w:pPr>
            <w:r w:rsidRPr="0085044E">
              <w:rPr>
                <w:rFonts w:eastAsia="ＭＳ 明朝" w:cs="Times New Roman"/>
              </w:rPr>
              <w:t>３</w:t>
            </w:r>
          </w:p>
        </w:tc>
        <w:tc>
          <w:tcPr>
            <w:tcW w:w="4252" w:type="dxa"/>
          </w:tcPr>
          <w:p w14:paraId="2F606E49" w14:textId="3F799BBA" w:rsidR="007100AE" w:rsidRPr="0085044E" w:rsidRDefault="007100AE" w:rsidP="007100AE">
            <w:pPr>
              <w:rPr>
                <w:rFonts w:eastAsia="ＭＳ 明朝" w:cs="Times New Roman"/>
              </w:rPr>
            </w:pPr>
            <w:r w:rsidRPr="0085044E">
              <w:rPr>
                <w:rFonts w:eastAsia="ＭＳ 明朝" w:cs="Times New Roman"/>
              </w:rPr>
              <w:t>〇根号を</w:t>
            </w:r>
            <w:r w:rsidR="00A121C2">
              <w:rPr>
                <w:rFonts w:eastAsia="ＭＳ 明朝" w:cs="Times New Roman"/>
              </w:rPr>
              <w:t>含む</w:t>
            </w:r>
            <w:r w:rsidRPr="0085044E">
              <w:rPr>
                <w:rFonts w:eastAsia="ＭＳ 明朝" w:cs="Times New Roman"/>
              </w:rPr>
              <w:t>式の加減法の計算の仕方を文章でまとめ、その内容をやりとりしながら確認させる。</w:t>
            </w:r>
          </w:p>
          <w:p w14:paraId="2173B2CC" w14:textId="72777938" w:rsidR="007100AE" w:rsidRDefault="007100AE" w:rsidP="007100AE">
            <w:pPr>
              <w:rPr>
                <w:rFonts w:eastAsia="ＭＳ 明朝" w:cs="Times New Roman"/>
              </w:rPr>
            </w:pPr>
          </w:p>
          <w:p w14:paraId="6C7248AF" w14:textId="77777777" w:rsidR="00541635" w:rsidRPr="0085044E" w:rsidRDefault="00541635" w:rsidP="007100AE">
            <w:pPr>
              <w:rPr>
                <w:rFonts w:eastAsia="ＭＳ 明朝" w:cs="Times New Roman"/>
              </w:rPr>
            </w:pPr>
          </w:p>
          <w:p w14:paraId="6E9F1280" w14:textId="77777777" w:rsidR="007100AE" w:rsidRPr="0085044E" w:rsidRDefault="007100AE" w:rsidP="007100AE">
            <w:pPr>
              <w:rPr>
                <w:rFonts w:eastAsia="ＭＳ 明朝" w:cs="Times New Roman"/>
              </w:rPr>
            </w:pPr>
            <w:r w:rsidRPr="0085044E">
              <w:rPr>
                <w:rFonts w:eastAsia="ＭＳ 明朝" w:cs="Times New Roman"/>
              </w:rPr>
              <w:t>〇根号の中が異なるときの加減について考えることを伝え、次時の意欲に繋げる。</w:t>
            </w:r>
          </w:p>
        </w:tc>
        <w:tc>
          <w:tcPr>
            <w:tcW w:w="709" w:type="dxa"/>
          </w:tcPr>
          <w:p w14:paraId="6795A2E5" w14:textId="77777777" w:rsidR="007100AE" w:rsidRPr="0085044E" w:rsidRDefault="007100AE" w:rsidP="007100AE">
            <w:pPr>
              <w:rPr>
                <w:rFonts w:eastAsia="ＭＳ 明朝" w:cs="Times New Roman"/>
              </w:rPr>
            </w:pPr>
          </w:p>
        </w:tc>
      </w:tr>
    </w:tbl>
    <w:p w14:paraId="6FC9D617" w14:textId="47BF1DF6" w:rsidR="007100AE" w:rsidRPr="00DF061D" w:rsidRDefault="007100AE" w:rsidP="007100AE">
      <w:pPr>
        <w:rPr>
          <w:rFonts w:eastAsia="ＭＳ 明朝" w:cs="Times New Roman"/>
          <w:sz w:val="21"/>
        </w:rPr>
      </w:pPr>
    </w:p>
    <w:p w14:paraId="2D2725C5" w14:textId="17D3B2C3" w:rsidR="007100AE" w:rsidRPr="00AD7C5E" w:rsidRDefault="0008358B" w:rsidP="007100AE">
      <w:pPr>
        <w:rPr>
          <w:rFonts w:eastAsiaTheme="majorEastAsia" w:cs="Times New Roman"/>
        </w:rPr>
      </w:pPr>
      <w:r>
        <w:rPr>
          <w:rFonts w:eastAsiaTheme="majorEastAsia" w:cs="Times New Roman" w:hint="eastAsia"/>
        </w:rPr>
        <w:t>５</w:t>
      </w:r>
      <w:r w:rsidR="007100AE" w:rsidRPr="00AD7C5E">
        <w:rPr>
          <w:rFonts w:eastAsiaTheme="majorEastAsia" w:cs="Times New Roman"/>
        </w:rPr>
        <w:t xml:space="preserve">　板書計画</w:t>
      </w:r>
    </w:p>
    <w:p w14:paraId="51E0C251" w14:textId="699ABDB2" w:rsidR="007100AE" w:rsidRPr="00AD7C5E" w:rsidRDefault="00BB1795" w:rsidP="007100AE">
      <w:pPr>
        <w:rPr>
          <w:rFonts w:eastAsia="ＭＳ 明朝" w:cs="Times New Roman"/>
        </w:rPr>
      </w:pPr>
      <w:r w:rsidRPr="00AD7C5E">
        <w:rPr>
          <w:rFonts w:eastAsia="ＭＳ 明朝" w:cs="Times New Roman"/>
          <w:noProof/>
        </w:rPr>
        <mc:AlternateContent>
          <mc:Choice Requires="wps">
            <w:drawing>
              <wp:anchor distT="0" distB="0" distL="114300" distR="114300" simplePos="0" relativeHeight="251651072" behindDoc="0" locked="0" layoutInCell="1" allowOverlap="1" wp14:anchorId="713FBA7D" wp14:editId="0F24EF7D">
                <wp:simplePos x="0" y="0"/>
                <wp:positionH relativeFrom="column">
                  <wp:posOffset>1916991</wp:posOffset>
                </wp:positionH>
                <wp:positionV relativeFrom="paragraph">
                  <wp:posOffset>113435</wp:posOffset>
                </wp:positionV>
                <wp:extent cx="192405" cy="197485"/>
                <wp:effectExtent l="0" t="0" r="0" b="0"/>
                <wp:wrapNone/>
                <wp:docPr id="9" name="減算記号 9"/>
                <wp:cNvGraphicFramePr/>
                <a:graphic xmlns:a="http://schemas.openxmlformats.org/drawingml/2006/main">
                  <a:graphicData uri="http://schemas.microsoft.com/office/word/2010/wordprocessingShape">
                    <wps:wsp>
                      <wps:cNvSpPr/>
                      <wps:spPr>
                        <a:xfrm>
                          <a:off x="0" y="0"/>
                          <a:ext cx="192405" cy="1974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FF5F13" id="減算記号 9" o:spid="_x0000_s1026" style="position:absolute;left:0;text-align:left;margin-left:150.95pt;margin-top:8.95pt;width:15.15pt;height:15.55pt;z-index:251651072;visibility:visible;mso-wrap-style:square;mso-wrap-distance-left:9pt;mso-wrap-distance-top:0;mso-wrap-distance-right:9pt;mso-wrap-distance-bottom:0;mso-position-horizontal:absolute;mso-position-horizontal-relative:text;mso-position-vertical:absolute;mso-position-vertical-relative:text;v-text-anchor:middle" coordsize="192405,19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" path="m25503,75518r141399,l166902,121967r-141399,l25503,75518xe" fillcolor="windowText" strokeweight="1pt">
                <v:stroke joinstyle="miter"/>
                <v:path arrowok="t" o:connecttype="custom" o:connectlocs="25503,75518;166902,75518;166902,121967;25503,121967;25503,75518" o:connectangles="0,0,0,0,0"/>
              </v:shape>
            </w:pict>
          </mc:Fallback>
        </mc:AlternateContent>
      </w:r>
      <w:r w:rsidR="007100AE" w:rsidRPr="00AD7C5E">
        <w:rPr>
          <w:rFonts w:eastAsia="ＭＳ 明朝" w:cs="Times New Roman"/>
          <w:noProof/>
        </w:rPr>
        <mc:AlternateContent>
          <mc:Choice Requires="wps">
            <w:drawing>
              <wp:anchor distT="0" distB="0" distL="114300" distR="114300" simplePos="0" relativeHeight="251644928" behindDoc="0" locked="0" layoutInCell="1" allowOverlap="1" wp14:anchorId="64A418DB" wp14:editId="17045A17">
                <wp:simplePos x="0" y="0"/>
                <wp:positionH relativeFrom="column">
                  <wp:posOffset>85090</wp:posOffset>
                </wp:positionH>
                <wp:positionV relativeFrom="paragraph">
                  <wp:posOffset>40005</wp:posOffset>
                </wp:positionV>
                <wp:extent cx="5575300" cy="2598420"/>
                <wp:effectExtent l="0" t="0" r="25400" b="11430"/>
                <wp:wrapNone/>
                <wp:docPr id="1" name="正方形/長方形 1"/>
                <wp:cNvGraphicFramePr/>
                <a:graphic xmlns:a="http://schemas.openxmlformats.org/drawingml/2006/main">
                  <a:graphicData uri="http://schemas.microsoft.com/office/word/2010/wordprocessingShape">
                    <wps:wsp>
                      <wps:cNvSpPr/>
                      <wps:spPr>
                        <a:xfrm>
                          <a:off x="0" y="0"/>
                          <a:ext cx="5575300" cy="25984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9BBAAAF" w14:textId="77777777" w:rsidR="008401D3" w:rsidRDefault="008401D3" w:rsidP="007100A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418DB" id="正方形/長方形 1" o:spid="_x0000_s1036" style="position:absolute;left:0;text-align:left;margin-left:6.7pt;margin-top:3.15pt;width:439pt;height:204.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" fillcolor="window" strokecolor="windowText" strokeweight="1pt">
                <v:textbox>
                  <w:txbxContent>
                    <w:p w14:paraId="69BBAAAF" w14:textId="77777777" w:rsidR="008401D3" w:rsidRDefault="008401D3" w:rsidP="007100AE"/>
                  </w:txbxContent>
                </v:textbox>
              </v:rect>
            </w:pict>
          </mc:Fallback>
        </mc:AlternateContent>
      </w:r>
      <w:r w:rsidR="007100AE" w:rsidRPr="00AD7C5E">
        <w:rPr>
          <w:rFonts w:eastAsia="ＭＳ 明朝" w:cs="Times New Roman"/>
          <w:noProof/>
        </w:rPr>
        <mc:AlternateContent>
          <mc:Choice Requires="wps">
            <w:drawing>
              <wp:anchor distT="0" distB="0" distL="114300" distR="114300" simplePos="0" relativeHeight="251645952" behindDoc="0" locked="0" layoutInCell="1" allowOverlap="1" wp14:anchorId="6A08C2E4" wp14:editId="1D00E95E">
                <wp:simplePos x="0" y="0"/>
                <wp:positionH relativeFrom="column">
                  <wp:posOffset>112395</wp:posOffset>
                </wp:positionH>
                <wp:positionV relativeFrom="paragraph">
                  <wp:posOffset>89535</wp:posOffset>
                </wp:positionV>
                <wp:extent cx="1666875" cy="407035"/>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1666875" cy="407035"/>
                        </a:xfrm>
                        <a:prstGeom prst="rect">
                          <a:avLst/>
                        </a:prstGeom>
                        <a:solidFill>
                          <a:sysClr val="window" lastClr="FFFFFF"/>
                        </a:solidFill>
                        <a:ln w="6350">
                          <a:noFill/>
                        </a:ln>
                        <a:effectLst/>
                      </wps:spPr>
                      <wps:txbx>
                        <w:txbxContent>
                          <w:p w14:paraId="5169FA7F" w14:textId="79EC8EEA" w:rsidR="008401D3" w:rsidRDefault="008401D3" w:rsidP="007100AE">
                            <w:r>
                              <w:rPr>
                                <w:rFonts w:hint="eastAsia"/>
                              </w:rPr>
                              <w:t>②</w:t>
                            </w:r>
                            <w:r>
                              <w:ruby>
                                <w:rubyPr>
                                  <w:rubyAlign w:val="distributeSpace"/>
                                  <w:hps w:val="10"/>
                                  <w:hpsRaise w:val="18"/>
                                  <w:hpsBaseText w:val="22"/>
                                  <w:lid w:val="ja-JP"/>
                                </w:rubyPr>
                                <w:rt>
                                  <w:r w:rsidR="008401D3" w:rsidRPr="00723E8A">
                                    <w:rPr>
                                      <w:rFonts w:ascii="ＭＳ 明朝" w:eastAsia="ＭＳ 明朝" w:hAnsi="ＭＳ 明朝" w:hint="eastAsia"/>
                                      <w:sz w:val="10"/>
                                    </w:rPr>
                                    <w:t>こんごう</w:t>
                                  </w:r>
                                </w:rt>
                                <w:rubyBase>
                                  <w:r w:rsidR="008401D3">
                                    <w:rPr>
                                      <w:rFonts w:hint="eastAsia"/>
                                    </w:rPr>
                                    <w:t>根号</w:t>
                                  </w:r>
                                </w:rubyBase>
                              </w:ruby>
                            </w:r>
                            <w:r>
                              <w:t>を含む式の</w:t>
                            </w:r>
                            <w:r>
                              <w:ruby>
                                <w:rubyPr>
                                  <w:rubyAlign w:val="distributeSpace"/>
                                  <w:hps w:val="10"/>
                                  <w:hpsRaise w:val="18"/>
                                  <w:hpsBaseText w:val="22"/>
                                  <w:lid w:val="ja-JP"/>
                                </w:rubyPr>
                                <w:rt>
                                  <w:r w:rsidR="008401D3" w:rsidRPr="00723E8A">
                                    <w:rPr>
                                      <w:rFonts w:ascii="ＭＳ 明朝" w:eastAsia="ＭＳ 明朝" w:hAnsi="ＭＳ 明朝" w:hint="eastAsia"/>
                                      <w:sz w:val="10"/>
                                    </w:rPr>
                                    <w:t>か</w:t>
                                  </w:r>
                                </w:rt>
                                <w:rubyBase>
                                  <w:r w:rsidR="008401D3">
                                    <w:rPr>
                                      <w:rFonts w:hint="eastAsia"/>
                                    </w:rPr>
                                    <w:t>加</w:t>
                                  </w:r>
                                </w:rubyBase>
                              </w:ruby>
                            </w:r>
                            <w:r>
                              <w:ruby>
                                <w:rubyPr>
                                  <w:rubyAlign w:val="distributeSpace"/>
                                  <w:hps w:val="10"/>
                                  <w:hpsRaise w:val="18"/>
                                  <w:hpsBaseText w:val="22"/>
                                  <w:lid w:val="ja-JP"/>
                                </w:rubyPr>
                                <w:rt>
                                  <w:r w:rsidR="008401D3" w:rsidRPr="00723E8A">
                                    <w:rPr>
                                      <w:rFonts w:ascii="ＭＳ 明朝" w:eastAsia="ＭＳ 明朝" w:hAnsi="ＭＳ 明朝" w:hint="eastAsia"/>
                                      <w:sz w:val="10"/>
                                    </w:rPr>
                                    <w:t>げん</w:t>
                                  </w:r>
                                </w:rt>
                                <w:rubyBase>
                                  <w:r w:rsidR="008401D3">
                                    <w:rPr>
                                      <w:rFonts w:hint="eastAsia"/>
                                    </w:rPr>
                                    <w:t>減</w:t>
                                  </w:r>
                                </w:rubyBase>
                              </w:ruby>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8C2E4" id="_x0000_s1037" type="#_x0000_t202" style="position:absolute;left:0;text-align:left;margin-left:8.85pt;margin-top:7.05pt;width:131.25pt;height:32.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" fillcolor="window" stroked="f" strokeweight=".5pt">
                <v:textbox>
                  <w:txbxContent>
                    <w:p w14:paraId="5169FA7F" w14:textId="79EC8EEA" w:rsidR="008401D3" w:rsidRDefault="008401D3" w:rsidP="007100AE">
                      <w:r>
                        <w:rPr>
                          <w:rFonts w:hint="eastAsia"/>
                        </w:rPr>
                        <w:t>②</w:t>
                      </w:r>
                      <w:r>
                        <w:ruby>
                          <w:rubyPr>
                            <w:rubyAlign w:val="distributeSpace"/>
                            <w:hps w:val="10"/>
                            <w:hpsRaise w:val="18"/>
                            <w:hpsBaseText w:val="22"/>
                            <w:lid w:val="ja-JP"/>
                          </w:rubyPr>
                          <w:rt>
                            <w:r w:rsidR="008401D3" w:rsidRPr="00723E8A">
                              <w:rPr>
                                <w:rFonts w:ascii="ＭＳ 明朝" w:eastAsia="ＭＳ 明朝" w:hAnsi="ＭＳ 明朝" w:hint="eastAsia"/>
                                <w:sz w:val="10"/>
                              </w:rPr>
                              <w:t>こんごう</w:t>
                            </w:r>
                          </w:rt>
                          <w:rubyBase>
                            <w:r w:rsidR="008401D3">
                              <w:rPr>
                                <w:rFonts w:hint="eastAsia"/>
                              </w:rPr>
                              <w:t>根号</w:t>
                            </w:r>
                          </w:rubyBase>
                        </w:ruby>
                      </w:r>
                      <w:r>
                        <w:t>を含む式の</w:t>
                      </w:r>
                      <w:r>
                        <w:ruby>
                          <w:rubyPr>
                            <w:rubyAlign w:val="distributeSpace"/>
                            <w:hps w:val="10"/>
                            <w:hpsRaise w:val="18"/>
                            <w:hpsBaseText w:val="22"/>
                            <w:lid w:val="ja-JP"/>
                          </w:rubyPr>
                          <w:rt>
                            <w:r w:rsidR="008401D3" w:rsidRPr="00723E8A">
                              <w:rPr>
                                <w:rFonts w:ascii="ＭＳ 明朝" w:eastAsia="ＭＳ 明朝" w:hAnsi="ＭＳ 明朝" w:hint="eastAsia"/>
                                <w:sz w:val="10"/>
                              </w:rPr>
                              <w:t>か</w:t>
                            </w:r>
                          </w:rt>
                          <w:rubyBase>
                            <w:r w:rsidR="008401D3">
                              <w:rPr>
                                <w:rFonts w:hint="eastAsia"/>
                              </w:rPr>
                              <w:t>加</w:t>
                            </w:r>
                          </w:rubyBase>
                        </w:ruby>
                      </w:r>
                      <w:r>
                        <w:ruby>
                          <w:rubyPr>
                            <w:rubyAlign w:val="distributeSpace"/>
                            <w:hps w:val="10"/>
                            <w:hpsRaise w:val="18"/>
                            <w:hpsBaseText w:val="22"/>
                            <w:lid w:val="ja-JP"/>
                          </w:rubyPr>
                          <w:rt>
                            <w:r w:rsidR="008401D3" w:rsidRPr="00723E8A">
                              <w:rPr>
                                <w:rFonts w:ascii="ＭＳ 明朝" w:eastAsia="ＭＳ 明朝" w:hAnsi="ＭＳ 明朝" w:hint="eastAsia"/>
                                <w:sz w:val="10"/>
                              </w:rPr>
                              <w:t>げん</w:t>
                            </w:r>
                          </w:rt>
                          <w:rubyBase>
                            <w:r w:rsidR="008401D3">
                              <w:rPr>
                                <w:rFonts w:hint="eastAsia"/>
                              </w:rPr>
                              <w:t>減</w:t>
                            </w:r>
                          </w:rubyBase>
                        </w:ruby>
                      </w:r>
                    </w:p>
                  </w:txbxContent>
                </v:textbox>
              </v:shape>
            </w:pict>
          </mc:Fallback>
        </mc:AlternateContent>
      </w:r>
      <w:r w:rsidR="007100AE" w:rsidRPr="00AD7C5E">
        <w:rPr>
          <w:rFonts w:eastAsia="ＭＳ 明朝" w:cs="Times New Roman"/>
          <w:noProof/>
        </w:rPr>
        <mc:AlternateContent>
          <mc:Choice Requires="wps">
            <w:drawing>
              <wp:anchor distT="0" distB="0" distL="114300" distR="114300" simplePos="0" relativeHeight="251658240" behindDoc="0" locked="0" layoutInCell="1" allowOverlap="1" wp14:anchorId="56955B5A" wp14:editId="470579CA">
                <wp:simplePos x="0" y="0"/>
                <wp:positionH relativeFrom="column">
                  <wp:posOffset>3071495</wp:posOffset>
                </wp:positionH>
                <wp:positionV relativeFrom="paragraph">
                  <wp:posOffset>66675</wp:posOffset>
                </wp:positionV>
                <wp:extent cx="2113915" cy="295275"/>
                <wp:effectExtent l="0" t="0" r="19685" b="28575"/>
                <wp:wrapNone/>
                <wp:docPr id="12" name="テキスト ボックス 12"/>
                <wp:cNvGraphicFramePr/>
                <a:graphic xmlns:a="http://schemas.openxmlformats.org/drawingml/2006/main">
                  <a:graphicData uri="http://schemas.microsoft.com/office/word/2010/wordprocessingShape">
                    <wps:wsp>
                      <wps:cNvSpPr txBox="1"/>
                      <wps:spPr>
                        <a:xfrm>
                          <a:off x="0" y="0"/>
                          <a:ext cx="2113915" cy="295275"/>
                        </a:xfrm>
                        <a:prstGeom prst="rect">
                          <a:avLst/>
                        </a:prstGeom>
                        <a:solidFill>
                          <a:sysClr val="window" lastClr="FFFFFF"/>
                        </a:solidFill>
                        <a:ln w="6350">
                          <a:solidFill>
                            <a:sysClr val="window" lastClr="FFFFFF"/>
                          </a:solidFill>
                        </a:ln>
                        <a:effectLst/>
                      </wps:spPr>
                      <wps:txbx>
                        <w:txbxContent>
                          <w:p w14:paraId="5F8FDF87" w14:textId="19705382" w:rsidR="008401D3" w:rsidRDefault="008401D3" w:rsidP="007100AE">
                            <w:r>
                              <w:rPr>
                                <w:rFonts w:hint="eastAsia"/>
                              </w:rPr>
                              <w:t>例</w:t>
                            </w:r>
                            <w:r>
                              <w:t>１</w:t>
                            </w:r>
                            <w:r>
                              <w:rPr>
                                <w:rFonts w:hint="eastAsia"/>
                              </w:rPr>
                              <w:t xml:space="preserve">　</w:t>
                            </w:r>
                            <m:oMath>
                              <m:r>
                                <m:rPr>
                                  <m:sty m:val="p"/>
                                </m:rPr>
                                <w:rPr>
                                  <w:rFonts w:ascii="Cambria Math" w:hAnsi="Cambria Math"/>
                                </w:rPr>
                                <m:t>5</m:t>
                              </m:r>
                              <m:rad>
                                <m:radPr>
                                  <m:degHide m:val="1"/>
                                  <m:ctrlPr>
                                    <w:rPr>
                                      <w:rFonts w:ascii="Cambria Math" w:eastAsia="ＭＳ 明朝" w:hAnsi="Cambria Math" w:cs="Times New Roman"/>
                                    </w:rPr>
                                  </m:ctrlPr>
                                </m:radPr>
                                <m:deg/>
                                <m:e>
                                  <m:r>
                                    <w:rPr>
                                      <w:rFonts w:ascii="Cambria Math" w:eastAsia="ＭＳ 明朝" w:hAnsi="Cambria Math" w:cs="Times New Roman"/>
                                    </w:rPr>
                                    <m:t>2</m:t>
                                  </m:r>
                                </m:e>
                              </m:rad>
                              <m:r>
                                <w:rPr>
                                  <w:rFonts w:ascii="Cambria Math" w:eastAsia="ＭＳ 明朝" w:hAnsi="Cambria Math" w:cs="Times New Roman"/>
                                </w:rPr>
                                <m:t>+3</m:t>
                              </m:r>
                              <m:rad>
                                <m:radPr>
                                  <m:degHide m:val="1"/>
                                  <m:ctrlPr>
                                    <w:rPr>
                                      <w:rFonts w:ascii="Cambria Math" w:eastAsia="ＭＳ 明朝" w:hAnsi="Cambria Math" w:cs="Times New Roman"/>
                                      <w:i/>
                                    </w:rPr>
                                  </m:ctrlPr>
                                </m:radPr>
                                <m:deg/>
                                <m:e>
                                  <m:r>
                                    <w:rPr>
                                      <w:rFonts w:ascii="Cambria Math" w:eastAsia="ＭＳ 明朝" w:hAnsi="Cambria Math" w:cs="Times New Roman"/>
                                    </w:rPr>
                                    <m:t>2</m:t>
                                  </m:r>
                                </m:e>
                              </m:rad>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5B5A" id="テキスト ボックス 12" o:spid="_x0000_s1038" type="#_x0000_t202" style="position:absolute;left:0;text-align:left;margin-left:241.85pt;margin-top:5.25pt;width:166.4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" fillcolor="window" strokecolor="window" strokeweight=".5pt">
                <v:textbox>
                  <w:txbxContent>
                    <w:p w14:paraId="5F8FDF87" w14:textId="19705382" w:rsidR="008401D3" w:rsidRDefault="008401D3" w:rsidP="007100AE">
                      <w:r>
                        <w:rPr>
                          <w:rFonts w:hint="eastAsia"/>
                        </w:rPr>
                        <w:t>例</w:t>
                      </w:r>
                      <w:r>
                        <w:t>１</w:t>
                      </w:r>
                      <w:r>
                        <w:rPr>
                          <w:rFonts w:hint="eastAsia"/>
                        </w:rPr>
                        <w:t xml:space="preserve">　</w:t>
                      </w:r>
                      <m:oMath>
                        <m:r>
                          <m:rPr>
                            <m:sty m:val="p"/>
                          </m:rPr>
                          <w:rPr>
                            <w:rFonts w:ascii="Cambria Math" w:hAnsi="Cambria Math"/>
                          </w:rPr>
                          <m:t>5</m:t>
                        </m:r>
                        <m:rad>
                          <m:radPr>
                            <m:degHide m:val="1"/>
                            <m:ctrlPr>
                              <w:rPr>
                                <w:rFonts w:ascii="Cambria Math" w:eastAsia="ＭＳ 明朝" w:hAnsi="Cambria Math" w:cs="Times New Roman"/>
                              </w:rPr>
                            </m:ctrlPr>
                          </m:radPr>
                          <m:deg/>
                          <m:e>
                            <m:r>
                              <w:rPr>
                                <w:rFonts w:ascii="Cambria Math" w:eastAsia="ＭＳ 明朝" w:hAnsi="Cambria Math" w:cs="Times New Roman"/>
                              </w:rPr>
                              <m:t>2</m:t>
                            </m:r>
                          </m:e>
                        </m:rad>
                        <m:r>
                          <w:rPr>
                            <w:rFonts w:ascii="Cambria Math" w:eastAsia="ＭＳ 明朝" w:hAnsi="Cambria Math" w:cs="Times New Roman"/>
                          </w:rPr>
                          <m:t>+3</m:t>
                        </m:r>
                        <m:rad>
                          <m:radPr>
                            <m:degHide m:val="1"/>
                            <m:ctrlPr>
                              <w:rPr>
                                <w:rFonts w:ascii="Cambria Math" w:eastAsia="ＭＳ 明朝" w:hAnsi="Cambria Math" w:cs="Times New Roman"/>
                                <w:i/>
                              </w:rPr>
                            </m:ctrlPr>
                          </m:radPr>
                          <m:deg/>
                          <m:e>
                            <m:r>
                              <w:rPr>
                                <w:rFonts w:ascii="Cambria Math" w:eastAsia="ＭＳ 明朝" w:hAnsi="Cambria Math" w:cs="Times New Roman"/>
                              </w:rPr>
                              <m:t>2</m:t>
                            </m:r>
                          </m:e>
                        </m:rad>
                      </m:oMath>
                    </w:p>
                  </w:txbxContent>
                </v:textbox>
              </v:shape>
            </w:pict>
          </mc:Fallback>
        </mc:AlternateContent>
      </w:r>
    </w:p>
    <w:p w14:paraId="368B8FC4" w14:textId="7E3FAAB8" w:rsidR="007100AE" w:rsidRPr="00AD7C5E" w:rsidRDefault="00BB1795" w:rsidP="007100AE">
      <w:pPr>
        <w:rPr>
          <w:rFonts w:eastAsia="ＭＳ 明朝" w:cs="Times New Roman"/>
        </w:rPr>
      </w:pPr>
      <w:r w:rsidRPr="00AD7C5E">
        <w:rPr>
          <w:rFonts w:eastAsia="ＭＳ 明朝" w:cs="Times New Roman"/>
          <w:noProof/>
        </w:rPr>
        <mc:AlternateContent>
          <mc:Choice Requires="wps">
            <w:drawing>
              <wp:anchor distT="0" distB="0" distL="114300" distR="114300" simplePos="0" relativeHeight="251650048" behindDoc="0" locked="0" layoutInCell="1" allowOverlap="1" wp14:anchorId="692FCD20" wp14:editId="381E0E87">
                <wp:simplePos x="0" y="0"/>
                <wp:positionH relativeFrom="column">
                  <wp:posOffset>1676581</wp:posOffset>
                </wp:positionH>
                <wp:positionV relativeFrom="paragraph">
                  <wp:posOffset>10990</wp:posOffset>
                </wp:positionV>
                <wp:extent cx="229483" cy="105692"/>
                <wp:effectExtent l="0" t="57150" r="0" b="27940"/>
                <wp:wrapNone/>
                <wp:docPr id="8" name="曲線コネクタ 8"/>
                <wp:cNvGraphicFramePr/>
                <a:graphic xmlns:a="http://schemas.openxmlformats.org/drawingml/2006/main">
                  <a:graphicData uri="http://schemas.microsoft.com/office/word/2010/wordprocessingShape">
                    <wps:wsp>
                      <wps:cNvCnPr/>
                      <wps:spPr>
                        <a:xfrm flipV="1">
                          <a:off x="0" y="0"/>
                          <a:ext cx="229483" cy="105692"/>
                        </a:xfrm>
                        <a:prstGeom prst="curved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2B21601"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線コネクタ 8" o:spid="_x0000_s1026" type="#_x0000_t38" style="position:absolute;left:0;text-align:left;margin-left:132pt;margin-top:.85pt;width:18.05pt;height:8.3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" adj="10800" strokecolor="windowText" strokeweight=".5pt">
                <v:stroke endarrow="block" joinstyle="miter"/>
              </v:shape>
            </w:pict>
          </mc:Fallback>
        </mc:AlternateContent>
      </w:r>
      <w:r w:rsidR="007100AE" w:rsidRPr="00AD7C5E">
        <w:rPr>
          <w:rFonts w:eastAsia="ＭＳ 明朝" w:cs="Times New Roman"/>
          <w:noProof/>
        </w:rPr>
        <mc:AlternateContent>
          <mc:Choice Requires="wps">
            <w:drawing>
              <wp:anchor distT="0" distB="0" distL="114300" distR="114300" simplePos="0" relativeHeight="251659264" behindDoc="0" locked="0" layoutInCell="1" allowOverlap="1" wp14:anchorId="033D0FAD" wp14:editId="74202A34">
                <wp:simplePos x="0" y="0"/>
                <wp:positionH relativeFrom="column">
                  <wp:posOffset>3093085</wp:posOffset>
                </wp:positionH>
                <wp:positionV relativeFrom="paragraph">
                  <wp:posOffset>148590</wp:posOffset>
                </wp:positionV>
                <wp:extent cx="2113915" cy="295275"/>
                <wp:effectExtent l="0" t="0" r="19685" b="28575"/>
                <wp:wrapNone/>
                <wp:docPr id="14" name="テキスト ボックス 14"/>
                <wp:cNvGraphicFramePr/>
                <a:graphic xmlns:a="http://schemas.openxmlformats.org/drawingml/2006/main">
                  <a:graphicData uri="http://schemas.microsoft.com/office/word/2010/wordprocessingShape">
                    <wps:wsp>
                      <wps:cNvSpPr txBox="1"/>
                      <wps:spPr>
                        <a:xfrm>
                          <a:off x="0" y="0"/>
                          <a:ext cx="2113915" cy="295275"/>
                        </a:xfrm>
                        <a:prstGeom prst="rect">
                          <a:avLst/>
                        </a:prstGeom>
                        <a:solidFill>
                          <a:sysClr val="window" lastClr="FFFFFF"/>
                        </a:solidFill>
                        <a:ln w="6350">
                          <a:solidFill>
                            <a:sysClr val="window" lastClr="FFFFFF"/>
                          </a:solidFill>
                        </a:ln>
                        <a:effectLst/>
                      </wps:spPr>
                      <wps:txbx>
                        <w:txbxContent>
                          <w:p w14:paraId="2D7F23B9" w14:textId="2BD2EC6E" w:rsidR="008401D3" w:rsidRDefault="008401D3" w:rsidP="007100AE">
                            <w:r>
                              <w:rPr>
                                <w:rFonts w:hint="eastAsia"/>
                              </w:rPr>
                              <w:t xml:space="preserve">　</w:t>
                            </w:r>
                            <w:r>
                              <w:rPr>
                                <w:rFonts w:hint="eastAsia"/>
                              </w:rPr>
                              <w:t>5</w:t>
                            </w:r>
                            <w:r>
                              <w:t>x + 3x = ( 5 + 3 )x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D0FAD" id="テキスト ボックス 14" o:spid="_x0000_s1039" type="#_x0000_t202" style="position:absolute;left:0;text-align:left;margin-left:243.55pt;margin-top:11.7pt;width:166.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" fillcolor="window" strokecolor="window" strokeweight=".5pt">
                <v:textbox>
                  <w:txbxContent>
                    <w:p w14:paraId="2D7F23B9" w14:textId="2BD2EC6E" w:rsidR="008401D3" w:rsidRDefault="008401D3" w:rsidP="007100AE">
                      <w:r>
                        <w:rPr>
                          <w:rFonts w:hint="eastAsia"/>
                        </w:rPr>
                        <w:t xml:space="preserve">　</w:t>
                      </w:r>
                      <w:r>
                        <w:rPr>
                          <w:rFonts w:hint="eastAsia"/>
                        </w:rPr>
                        <w:t>5</w:t>
                      </w:r>
                      <w:r>
                        <w:t>x + 3x = ( 5 + 3 )x</w:t>
                      </w:r>
                    </w:p>
                  </w:txbxContent>
                </v:textbox>
              </v:shape>
            </w:pict>
          </mc:Fallback>
        </mc:AlternateContent>
      </w:r>
    </w:p>
    <w:p w14:paraId="23173316" w14:textId="0173FBDD" w:rsidR="007100AE" w:rsidRPr="00AD7C5E" w:rsidRDefault="00BB1795" w:rsidP="007100AE">
      <w:pPr>
        <w:rPr>
          <w:rFonts w:eastAsia="ＭＳ 明朝" w:cs="Times New Roman"/>
        </w:rPr>
      </w:pPr>
      <w:r w:rsidRPr="00AD7C5E">
        <w:rPr>
          <w:rFonts w:eastAsia="ＭＳ 明朝" w:cs="Times New Roman"/>
          <w:noProof/>
        </w:rPr>
        <mc:AlternateContent>
          <mc:Choice Requires="wps">
            <w:drawing>
              <wp:anchor distT="0" distB="0" distL="114300" distR="114300" simplePos="0" relativeHeight="251649024" behindDoc="0" locked="0" layoutInCell="1" allowOverlap="1" wp14:anchorId="02781941" wp14:editId="110012F1">
                <wp:simplePos x="0" y="0"/>
                <wp:positionH relativeFrom="column">
                  <wp:posOffset>1892300</wp:posOffset>
                </wp:positionH>
                <wp:positionV relativeFrom="paragraph">
                  <wp:posOffset>2540</wp:posOffset>
                </wp:positionV>
                <wp:extent cx="219075" cy="152400"/>
                <wp:effectExtent l="0" t="0" r="9525" b="0"/>
                <wp:wrapNone/>
                <wp:docPr id="6" name="加算記号 6"/>
                <wp:cNvGraphicFramePr/>
                <a:graphic xmlns:a="http://schemas.openxmlformats.org/drawingml/2006/main">
                  <a:graphicData uri="http://schemas.microsoft.com/office/word/2010/wordprocessingShape">
                    <wps:wsp>
                      <wps:cNvSpPr/>
                      <wps:spPr>
                        <a:xfrm>
                          <a:off x="0" y="0"/>
                          <a:ext cx="219075" cy="152400"/>
                        </a:xfrm>
                        <a:prstGeom prst="mathPl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9DF4A" id="加算記号 6" o:spid="_x0000_s1026" style="position:absolute;left:0;text-align:left;margin-left:149pt;margin-top:.2pt;width:17.25pt;height: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" path="m29038,58278r62577,l91615,20201r35845,l127460,58278r62577,l190037,94122r-62577,l127460,132199r-35845,l91615,94122r-62577,l29038,58278xe" fillcolor="windowText" strokeweight="1pt">
                <v:stroke joinstyle="miter"/>
                <v:path arrowok="t" o:connecttype="custom" o:connectlocs="29038,58278;91615,58278;91615,20201;127460,20201;127460,58278;190037,58278;190037,94122;127460,94122;127460,132199;91615,132199;91615,94122;29038,94122;29038,58278" o:connectangles="0,0,0,0,0,0,0,0,0,0,0,0,0"/>
              </v:shape>
            </w:pict>
          </mc:Fallback>
        </mc:AlternateContent>
      </w:r>
      <w:r w:rsidRPr="00AD7C5E">
        <w:rPr>
          <w:rFonts w:eastAsia="ＭＳ 明朝" w:cs="Times New Roman"/>
          <w:noProof/>
        </w:rPr>
        <mc:AlternateContent>
          <mc:Choice Requires="wps">
            <w:drawing>
              <wp:anchor distT="0" distB="0" distL="114300" distR="114300" simplePos="0" relativeHeight="251652096" behindDoc="0" locked="0" layoutInCell="1" allowOverlap="1" wp14:anchorId="0A1122C6" wp14:editId="4AE35961">
                <wp:simplePos x="0" y="0"/>
                <wp:positionH relativeFrom="column">
                  <wp:posOffset>1380018</wp:posOffset>
                </wp:positionH>
                <wp:positionV relativeFrom="paragraph">
                  <wp:posOffset>25133</wp:posOffset>
                </wp:positionV>
                <wp:extent cx="480149" cy="64137"/>
                <wp:effectExtent l="19050" t="19050" r="72390" b="88265"/>
                <wp:wrapNone/>
                <wp:docPr id="10" name="曲線コネクタ 10"/>
                <wp:cNvGraphicFramePr/>
                <a:graphic xmlns:a="http://schemas.openxmlformats.org/drawingml/2006/main">
                  <a:graphicData uri="http://schemas.microsoft.com/office/word/2010/wordprocessingShape">
                    <wps:wsp>
                      <wps:cNvCnPr/>
                      <wps:spPr>
                        <a:xfrm>
                          <a:off x="0" y="0"/>
                          <a:ext cx="480149" cy="64137"/>
                        </a:xfrm>
                        <a:prstGeom prst="curvedConnector3">
                          <a:avLst>
                            <a:gd name="adj1" fmla="val -2174"/>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EA43A18" id="曲線コネクタ 10" o:spid="_x0000_s1026" type="#_x0000_t38" style="position:absolute;left:0;text-align:left;margin-left:108.65pt;margin-top:2pt;width:37.8pt;height:5.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" adj="-470" strokecolor="windowText" strokeweight=".5pt">
                <v:stroke endarrow="block" joinstyle="miter"/>
              </v:shape>
            </w:pict>
          </mc:Fallback>
        </mc:AlternateContent>
      </w:r>
      <w:r w:rsidR="007100AE" w:rsidRPr="00AD7C5E">
        <w:rPr>
          <w:rFonts w:eastAsia="ＭＳ 明朝" w:cs="Times New Roman"/>
          <w:noProof/>
        </w:rPr>
        <mc:AlternateContent>
          <mc:Choice Requires="wps">
            <w:drawing>
              <wp:anchor distT="0" distB="0" distL="114300" distR="114300" simplePos="0" relativeHeight="251646976" behindDoc="0" locked="0" layoutInCell="1" allowOverlap="1" wp14:anchorId="2EA74246" wp14:editId="0EE8B010">
                <wp:simplePos x="0" y="0"/>
                <wp:positionH relativeFrom="column">
                  <wp:posOffset>318770</wp:posOffset>
                </wp:positionH>
                <wp:positionV relativeFrom="paragraph">
                  <wp:posOffset>95885</wp:posOffset>
                </wp:positionV>
                <wp:extent cx="2113915" cy="518160"/>
                <wp:effectExtent l="0" t="0" r="19685" b="15240"/>
                <wp:wrapNone/>
                <wp:docPr id="4" name="テキスト ボックス 4"/>
                <wp:cNvGraphicFramePr/>
                <a:graphic xmlns:a="http://schemas.openxmlformats.org/drawingml/2006/main">
                  <a:graphicData uri="http://schemas.microsoft.com/office/word/2010/wordprocessingShape">
                    <wps:wsp>
                      <wps:cNvSpPr txBox="1"/>
                      <wps:spPr>
                        <a:xfrm>
                          <a:off x="0" y="0"/>
                          <a:ext cx="2113915" cy="518160"/>
                        </a:xfrm>
                        <a:prstGeom prst="rect">
                          <a:avLst/>
                        </a:prstGeom>
                        <a:solidFill>
                          <a:sysClr val="window" lastClr="FFFFFF"/>
                        </a:solidFill>
                        <a:ln w="6350">
                          <a:solidFill>
                            <a:sysClr val="window" lastClr="FFFFFF"/>
                          </a:solidFill>
                        </a:ln>
                        <a:effectLst/>
                      </wps:spPr>
                      <wps:txbx>
                        <w:txbxContent>
                          <w:p w14:paraId="018A3658" w14:textId="03339502" w:rsidR="008401D3" w:rsidRDefault="008401D3" w:rsidP="00D46DE8">
                            <w:pPr>
                              <w:ind w:left="224" w:hangingChars="100" w:hanging="224"/>
                            </w:pPr>
                            <w:r>
                              <w:rPr>
                                <w:rFonts w:hint="eastAsia"/>
                              </w:rPr>
                              <w:t>◎根号を含む</w:t>
                            </w:r>
                            <w:r>
                              <w:t>式の</w:t>
                            </w:r>
                            <w:r>
                              <w:rPr>
                                <w:rFonts w:hint="eastAsia"/>
                              </w:rPr>
                              <w:t>加減</w:t>
                            </w:r>
                            <w:r>
                              <w:t>の計算</w:t>
                            </w:r>
                            <w:r>
                              <w:rPr>
                                <w:rFonts w:hint="eastAsia"/>
                              </w:rPr>
                              <w:t>をしよう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74246" id="テキスト ボックス 4" o:spid="_x0000_s1040" type="#_x0000_t202" style="position:absolute;left:0;text-align:left;margin-left:25.1pt;margin-top:7.55pt;width:166.45pt;height:40.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" fillcolor="window" strokecolor="window" strokeweight=".5pt">
                <v:textbox>
                  <w:txbxContent>
                    <w:p w14:paraId="018A3658" w14:textId="03339502" w:rsidR="008401D3" w:rsidRDefault="008401D3" w:rsidP="00D46DE8">
                      <w:pPr>
                        <w:ind w:left="224" w:hangingChars="100" w:hanging="224"/>
                      </w:pPr>
                      <w:r>
                        <w:rPr>
                          <w:rFonts w:hint="eastAsia"/>
                        </w:rPr>
                        <w:t>◎根号を含む</w:t>
                      </w:r>
                      <w:r>
                        <w:t>式の</w:t>
                      </w:r>
                      <w:r>
                        <w:rPr>
                          <w:rFonts w:hint="eastAsia"/>
                        </w:rPr>
                        <w:t>加減</w:t>
                      </w:r>
                      <w:r>
                        <w:t>の計算</w:t>
                      </w:r>
                      <w:r>
                        <w:rPr>
                          <w:rFonts w:hint="eastAsia"/>
                        </w:rPr>
                        <w:t>をしよう</w:t>
                      </w:r>
                    </w:p>
                  </w:txbxContent>
                </v:textbox>
              </v:shape>
            </w:pict>
          </mc:Fallback>
        </mc:AlternateContent>
      </w:r>
    </w:p>
    <w:p w14:paraId="4C0FA783" w14:textId="2B7542BE" w:rsidR="007100AE" w:rsidRPr="00AD7C5E" w:rsidRDefault="00BB1795" w:rsidP="007100AE">
      <w:pPr>
        <w:rPr>
          <w:rFonts w:eastAsia="ＭＳ 明朝" w:cs="Times New Roman"/>
        </w:rPr>
      </w:pPr>
      <w:r w:rsidRPr="00AD7C5E">
        <w:rPr>
          <w:rFonts w:eastAsia="ＭＳ 明朝" w:cs="Times New Roman"/>
          <w:noProof/>
        </w:rPr>
        <mc:AlternateContent>
          <mc:Choice Requires="wps">
            <w:drawing>
              <wp:anchor distT="0" distB="0" distL="114300" distR="114300" simplePos="0" relativeHeight="251665408" behindDoc="0" locked="0" layoutInCell="1" allowOverlap="1" wp14:anchorId="241C5873" wp14:editId="0FB716C7">
                <wp:simplePos x="0" y="0"/>
                <wp:positionH relativeFrom="column">
                  <wp:posOffset>3269028</wp:posOffset>
                </wp:positionH>
                <wp:positionV relativeFrom="paragraph">
                  <wp:posOffset>35297</wp:posOffset>
                </wp:positionV>
                <wp:extent cx="1029970" cy="743585"/>
                <wp:effectExtent l="0" t="0" r="17780" b="18415"/>
                <wp:wrapNone/>
                <wp:docPr id="20" name="テキスト ボックス 20"/>
                <wp:cNvGraphicFramePr/>
                <a:graphic xmlns:a="http://schemas.openxmlformats.org/drawingml/2006/main">
                  <a:graphicData uri="http://schemas.microsoft.com/office/word/2010/wordprocessingShape">
                    <wps:wsp>
                      <wps:cNvSpPr txBox="1"/>
                      <wps:spPr>
                        <a:xfrm>
                          <a:off x="0" y="0"/>
                          <a:ext cx="1029970" cy="743585"/>
                        </a:xfrm>
                        <a:prstGeom prst="rect">
                          <a:avLst/>
                        </a:prstGeom>
                        <a:solidFill>
                          <a:sysClr val="window" lastClr="FFFFFF"/>
                        </a:solidFill>
                        <a:ln w="6350">
                          <a:solidFill>
                            <a:sysClr val="window" lastClr="FFFFFF"/>
                          </a:solidFill>
                        </a:ln>
                        <a:effectLst/>
                      </wps:spPr>
                      <wps:txbx>
                        <w:txbxContent>
                          <w:p w14:paraId="114E9461" w14:textId="0CECF285" w:rsidR="008401D3" w:rsidRPr="00BB1795" w:rsidRDefault="008401D3" w:rsidP="00BB1795">
                            <m:oMathPara>
                              <m:oMathParaPr>
                                <m:jc m:val="left"/>
                              </m:oMathParaPr>
                              <m:oMath>
                                <m:r>
                                  <w:rPr>
                                    <w:rFonts w:ascii="Cambria Math" w:eastAsia="ＭＳ 明朝" w:hAnsi="Cambria Math" w:cs="Times New Roman"/>
                                  </w:rPr>
                                  <m:t>8</m:t>
                                </m:r>
                                <m:rad>
                                  <m:radPr>
                                    <m:degHide m:val="1"/>
                                    <m:ctrlPr>
                                      <w:rPr>
                                        <w:rFonts w:ascii="Cambria Math" w:eastAsia="ＭＳ 明朝" w:hAnsi="Cambria Math" w:cs="Times New Roman"/>
                                      </w:rPr>
                                    </m:ctrlPr>
                                  </m:radPr>
                                  <m:deg/>
                                  <m:e>
                                    <m:r>
                                      <w:rPr>
                                        <w:rFonts w:ascii="Cambria Math" w:eastAsia="ＭＳ 明朝" w:hAnsi="Cambria Math" w:cs="Times New Roman"/>
                                      </w:rPr>
                                      <m:t>2</m:t>
                                    </m:r>
                                  </m:e>
                                </m:rad>
                                <m:r>
                                  <w:rPr>
                                    <w:rFonts w:ascii="Cambria Math" w:eastAsia="ＭＳ 明朝" w:hAnsi="Cambria Math" w:cs="Times New Roman"/>
                                  </w:rPr>
                                  <m:t>=</m:t>
                                </m:r>
                              </m:oMath>
                            </m:oMathPara>
                          </w:p>
                          <w:p w14:paraId="0E9F12ED" w14:textId="296B8239" w:rsidR="008401D3" w:rsidRPr="00BB1795" w:rsidRDefault="008401D3" w:rsidP="00BB1795">
                            <m:oMathPara>
                              <m:oMathParaPr>
                                <m:jc m:val="left"/>
                              </m:oMathParaPr>
                              <m:oMath>
                                <m:r>
                                  <w:rPr>
                                    <w:rFonts w:ascii="Cambria Math" w:eastAsia="ＭＳ 明朝" w:hAnsi="Cambria Math" w:cs="Times New Roman"/>
                                  </w:rPr>
                                  <m:t>5</m:t>
                                </m:r>
                                <m:rad>
                                  <m:radPr>
                                    <m:degHide m:val="1"/>
                                    <m:ctrlPr>
                                      <w:rPr>
                                        <w:rFonts w:ascii="Cambria Math" w:eastAsia="ＭＳ 明朝" w:hAnsi="Cambria Math" w:cs="Times New Roman"/>
                                        <w:i/>
                                      </w:rPr>
                                    </m:ctrlPr>
                                  </m:radPr>
                                  <m:deg/>
                                  <m:e>
                                    <m:r>
                                      <w:rPr>
                                        <w:rFonts w:ascii="Cambria Math" w:eastAsia="ＭＳ 明朝" w:hAnsi="Cambria Math" w:cs="Times New Roman"/>
                                      </w:rPr>
                                      <m:t>2</m:t>
                                    </m:r>
                                  </m:e>
                                </m:rad>
                                <m:r>
                                  <w:rPr>
                                    <w:rFonts w:ascii="Cambria Math" w:eastAsia="ＭＳ 明朝" w:hAnsi="Cambria Math" w:cs="Times New Roman"/>
                                  </w:rPr>
                                  <m:t>=</m:t>
                                </m:r>
                              </m:oMath>
                            </m:oMathPara>
                          </w:p>
                          <w:p w14:paraId="07A5BEBB" w14:textId="16E83C6F" w:rsidR="008401D3" w:rsidRDefault="008401D3" w:rsidP="00BB1795">
                            <m:oMath>
                              <m:r>
                                <w:rPr>
                                  <w:rFonts w:ascii="Cambria Math" w:eastAsia="ＭＳ 明朝" w:hAnsi="Cambria Math" w:cs="Times New Roman"/>
                                </w:rPr>
                                <m:t>3</m:t>
                              </m:r>
                              <m:rad>
                                <m:radPr>
                                  <m:degHide m:val="1"/>
                                  <m:ctrlPr>
                                    <w:rPr>
                                      <w:rFonts w:ascii="Cambria Math" w:eastAsia="ＭＳ 明朝" w:hAnsi="Cambria Math" w:cs="Times New Roman"/>
                                    </w:rPr>
                                  </m:ctrlPr>
                                </m:radPr>
                                <m:deg/>
                                <m:e>
                                  <m:r>
                                    <w:rPr>
                                      <w:rFonts w:ascii="Cambria Math" w:eastAsia="ＭＳ 明朝" w:hAnsi="Cambria Math" w:cs="Times New Roman"/>
                                    </w:rPr>
                                    <m:t>2</m:t>
                                  </m:r>
                                </m:e>
                              </m:rad>
                            </m:oMath>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C5873" id="テキスト ボックス 20" o:spid="_x0000_s1041" type="#_x0000_t202" style="position:absolute;left:0;text-align:left;margin-left:257.4pt;margin-top:2.8pt;width:81.1pt;height:5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" fillcolor="window" strokecolor="window" strokeweight=".5pt">
                <v:textbox>
                  <w:txbxContent>
                    <w:p w14:paraId="114E9461" w14:textId="0CECF285" w:rsidR="008401D3" w:rsidRPr="00BB1795" w:rsidRDefault="008401D3" w:rsidP="00BB1795">
                      <m:oMathPara>
                        <m:oMathParaPr>
                          <m:jc m:val="left"/>
                        </m:oMathParaPr>
                        <m:oMath>
                          <m:r>
                            <w:rPr>
                              <w:rFonts w:ascii="Cambria Math" w:eastAsia="ＭＳ 明朝" w:hAnsi="Cambria Math" w:cs="Times New Roman"/>
                            </w:rPr>
                            <m:t>8</m:t>
                          </m:r>
                          <m:rad>
                            <m:radPr>
                              <m:degHide m:val="1"/>
                              <m:ctrlPr>
                                <w:rPr>
                                  <w:rFonts w:ascii="Cambria Math" w:eastAsia="ＭＳ 明朝" w:hAnsi="Cambria Math" w:cs="Times New Roman"/>
                                </w:rPr>
                              </m:ctrlPr>
                            </m:radPr>
                            <m:deg/>
                            <m:e>
                              <m:r>
                                <w:rPr>
                                  <w:rFonts w:ascii="Cambria Math" w:eastAsia="ＭＳ 明朝" w:hAnsi="Cambria Math" w:cs="Times New Roman"/>
                                </w:rPr>
                                <m:t>2</m:t>
                              </m:r>
                            </m:e>
                          </m:rad>
                          <m:r>
                            <w:rPr>
                              <w:rFonts w:ascii="Cambria Math" w:eastAsia="ＭＳ 明朝" w:hAnsi="Cambria Math" w:cs="Times New Roman"/>
                            </w:rPr>
                            <m:t>=</m:t>
                          </m:r>
                        </m:oMath>
                      </m:oMathPara>
                    </w:p>
                    <w:p w14:paraId="0E9F12ED" w14:textId="296B8239" w:rsidR="008401D3" w:rsidRPr="00BB1795" w:rsidRDefault="008401D3" w:rsidP="00BB1795">
                      <m:oMathPara>
                        <m:oMathParaPr>
                          <m:jc m:val="left"/>
                        </m:oMathParaPr>
                        <m:oMath>
                          <m:r>
                            <w:rPr>
                              <w:rFonts w:ascii="Cambria Math" w:eastAsia="ＭＳ 明朝" w:hAnsi="Cambria Math" w:cs="Times New Roman"/>
                            </w:rPr>
                            <m:t>5</m:t>
                          </m:r>
                          <m:rad>
                            <m:radPr>
                              <m:degHide m:val="1"/>
                              <m:ctrlPr>
                                <w:rPr>
                                  <w:rFonts w:ascii="Cambria Math" w:eastAsia="ＭＳ 明朝" w:hAnsi="Cambria Math" w:cs="Times New Roman"/>
                                  <w:i/>
                                </w:rPr>
                              </m:ctrlPr>
                            </m:radPr>
                            <m:deg/>
                            <m:e>
                              <m:r>
                                <w:rPr>
                                  <w:rFonts w:ascii="Cambria Math" w:eastAsia="ＭＳ 明朝" w:hAnsi="Cambria Math" w:cs="Times New Roman"/>
                                </w:rPr>
                                <m:t>2</m:t>
                              </m:r>
                            </m:e>
                          </m:rad>
                          <m:r>
                            <w:rPr>
                              <w:rFonts w:ascii="Cambria Math" w:eastAsia="ＭＳ 明朝" w:hAnsi="Cambria Math" w:cs="Times New Roman"/>
                            </w:rPr>
                            <m:t>=</m:t>
                          </m:r>
                        </m:oMath>
                      </m:oMathPara>
                    </w:p>
                    <w:p w14:paraId="07A5BEBB" w14:textId="16E83C6F" w:rsidR="008401D3" w:rsidRDefault="008401D3" w:rsidP="00BB1795">
                      <m:oMath>
                        <m:r>
                          <w:rPr>
                            <w:rFonts w:ascii="Cambria Math" w:eastAsia="ＭＳ 明朝" w:hAnsi="Cambria Math" w:cs="Times New Roman"/>
                          </w:rPr>
                          <m:t>3</m:t>
                        </m:r>
                        <m:rad>
                          <m:radPr>
                            <m:degHide m:val="1"/>
                            <m:ctrlPr>
                              <w:rPr>
                                <w:rFonts w:ascii="Cambria Math" w:eastAsia="ＭＳ 明朝" w:hAnsi="Cambria Math" w:cs="Times New Roman"/>
                              </w:rPr>
                            </m:ctrlPr>
                          </m:radPr>
                          <m:deg/>
                          <m:e>
                            <m:r>
                              <w:rPr>
                                <w:rFonts w:ascii="Cambria Math" w:eastAsia="ＭＳ 明朝" w:hAnsi="Cambria Math" w:cs="Times New Roman"/>
                              </w:rPr>
                              <m:t>2</m:t>
                            </m:r>
                          </m:e>
                        </m:rad>
                      </m:oMath>
                      <w:r>
                        <w:t>=</w:t>
                      </w:r>
                    </w:p>
                  </w:txbxContent>
                </v:textbox>
              </v:shape>
            </w:pict>
          </mc:Fallback>
        </mc:AlternateContent>
      </w:r>
    </w:p>
    <w:p w14:paraId="0F9A223C" w14:textId="1FA034A0" w:rsidR="007100AE" w:rsidRPr="00AD7C5E" w:rsidRDefault="007100AE" w:rsidP="007100AE">
      <w:pPr>
        <w:rPr>
          <w:rFonts w:eastAsia="ＭＳ 明朝" w:cs="Times New Roman"/>
        </w:rPr>
      </w:pPr>
      <w:r w:rsidRPr="00AD7C5E">
        <w:rPr>
          <w:rFonts w:eastAsia="ＭＳ 明朝" w:cs="Times New Roman"/>
          <w:noProof/>
        </w:rPr>
        <mc:AlternateContent>
          <mc:Choice Requires="wps">
            <w:drawing>
              <wp:anchor distT="0" distB="0" distL="114300" distR="114300" simplePos="0" relativeHeight="251648000" behindDoc="0" locked="0" layoutInCell="1" allowOverlap="1" wp14:anchorId="39A9377F" wp14:editId="7DF19646">
                <wp:simplePos x="0" y="0"/>
                <wp:positionH relativeFrom="column">
                  <wp:posOffset>192405</wp:posOffset>
                </wp:positionH>
                <wp:positionV relativeFrom="paragraph">
                  <wp:posOffset>162560</wp:posOffset>
                </wp:positionV>
                <wp:extent cx="2691130" cy="392430"/>
                <wp:effectExtent l="0" t="0" r="13970" b="26670"/>
                <wp:wrapNone/>
                <wp:docPr id="3" name="テキスト ボックス 3"/>
                <wp:cNvGraphicFramePr/>
                <a:graphic xmlns:a="http://schemas.openxmlformats.org/drawingml/2006/main">
                  <a:graphicData uri="http://schemas.microsoft.com/office/word/2010/wordprocessingShape">
                    <wps:wsp>
                      <wps:cNvSpPr txBox="1"/>
                      <wps:spPr>
                        <a:xfrm>
                          <a:off x="0" y="0"/>
                          <a:ext cx="2691130" cy="392430"/>
                        </a:xfrm>
                        <a:prstGeom prst="rect">
                          <a:avLst/>
                        </a:prstGeom>
                        <a:solidFill>
                          <a:sysClr val="window" lastClr="FFFFFF"/>
                        </a:solidFill>
                        <a:ln w="6350">
                          <a:solidFill>
                            <a:sysClr val="window" lastClr="FFFFFF"/>
                          </a:solidFill>
                        </a:ln>
                        <a:effectLst/>
                      </wps:spPr>
                      <wps:txbx>
                        <w:txbxContent>
                          <w:p w14:paraId="771683DF" w14:textId="6ECB737F" w:rsidR="008401D3" w:rsidRDefault="008401D3" w:rsidP="007100AE">
                            <w:r>
                              <w:rPr>
                                <w:rFonts w:hint="eastAsia"/>
                              </w:rPr>
                              <w:t>問題</w:t>
                            </w:r>
                            <w:r>
                              <w:t xml:space="preserve">　</w:t>
                            </w:r>
                            <m:oMath>
                              <m:rad>
                                <m:radPr>
                                  <m:degHide m:val="1"/>
                                  <m:ctrlPr>
                                    <w:rPr>
                                      <w:rFonts w:ascii="Cambria Math" w:eastAsia="ＭＳ 明朝" w:hAnsi="Cambria Math" w:cs="Times New Roman"/>
                                    </w:rPr>
                                  </m:ctrlPr>
                                </m:radPr>
                                <m:deg/>
                                <m:e>
                                  <m:r>
                                    <w:rPr>
                                      <w:rFonts w:ascii="Cambria Math" w:eastAsia="ＭＳ 明朝" w:hAnsi="Cambria Math" w:cs="Times New Roman"/>
                                    </w:rPr>
                                    <m:t>9</m:t>
                                  </m:r>
                                </m:e>
                              </m:rad>
                              <m:r>
                                <m:rPr>
                                  <m:sty m:val="p"/>
                                </m:rPr>
                                <w:rPr>
                                  <w:rFonts w:ascii="Cambria Math" w:eastAsia="ＭＳ 明朝" w:hAnsi="Cambria Math" w:cs="Times New Roman"/>
                                </w:rPr>
                                <m:t>+</m:t>
                              </m:r>
                              <m:rad>
                                <m:radPr>
                                  <m:degHide m:val="1"/>
                                  <m:ctrlPr>
                                    <w:rPr>
                                      <w:rFonts w:ascii="Cambria Math" w:eastAsia="ＭＳ 明朝" w:hAnsi="Cambria Math" w:cs="Times New Roman"/>
                                      <w:i/>
                                    </w:rPr>
                                  </m:ctrlPr>
                                </m:radPr>
                                <m:deg/>
                                <m:e>
                                  <m:r>
                                    <w:rPr>
                                      <w:rFonts w:ascii="Cambria Math" w:eastAsia="ＭＳ 明朝" w:hAnsi="Cambria Math" w:cs="Times New Roman"/>
                                    </w:rPr>
                                    <m:t>16</m:t>
                                  </m:r>
                                </m:e>
                              </m:rad>
                            </m:oMath>
                            <w:r>
                              <w:rPr>
                                <w:rFonts w:hint="eastAsia"/>
                              </w:rPr>
                              <w:t>の</w:t>
                            </w:r>
                            <w:r>
                              <w:t>計算方法を考え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9377F" id="テキスト ボックス 3" o:spid="_x0000_s1042" type="#_x0000_t202" style="position:absolute;left:0;text-align:left;margin-left:15.15pt;margin-top:12.8pt;width:211.9pt;height:30.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" fillcolor="window" strokecolor="window" strokeweight=".5pt">
                <v:textbox>
                  <w:txbxContent>
                    <w:p w14:paraId="771683DF" w14:textId="6ECB737F" w:rsidR="008401D3" w:rsidRDefault="008401D3" w:rsidP="007100AE">
                      <w:r>
                        <w:rPr>
                          <w:rFonts w:hint="eastAsia"/>
                        </w:rPr>
                        <w:t>問題</w:t>
                      </w:r>
                      <w:r>
                        <w:t xml:space="preserve">　</w:t>
                      </w:r>
                      <m:oMath>
                        <m:rad>
                          <m:radPr>
                            <m:degHide m:val="1"/>
                            <m:ctrlPr>
                              <w:rPr>
                                <w:rFonts w:ascii="Cambria Math" w:eastAsia="ＭＳ 明朝" w:hAnsi="Cambria Math" w:cs="Times New Roman"/>
                              </w:rPr>
                            </m:ctrlPr>
                          </m:radPr>
                          <m:deg/>
                          <m:e>
                            <m:r>
                              <w:rPr>
                                <w:rFonts w:ascii="Cambria Math" w:eastAsia="ＭＳ 明朝" w:hAnsi="Cambria Math" w:cs="Times New Roman"/>
                              </w:rPr>
                              <m:t>9</m:t>
                            </m:r>
                          </m:e>
                        </m:rad>
                        <m:r>
                          <m:rPr>
                            <m:sty m:val="p"/>
                          </m:rPr>
                          <w:rPr>
                            <w:rFonts w:ascii="Cambria Math" w:eastAsia="ＭＳ 明朝" w:hAnsi="Cambria Math" w:cs="Times New Roman"/>
                          </w:rPr>
                          <m:t>+</m:t>
                        </m:r>
                        <m:rad>
                          <m:radPr>
                            <m:degHide m:val="1"/>
                            <m:ctrlPr>
                              <w:rPr>
                                <w:rFonts w:ascii="Cambria Math" w:eastAsia="ＭＳ 明朝" w:hAnsi="Cambria Math" w:cs="Times New Roman"/>
                                <w:i/>
                              </w:rPr>
                            </m:ctrlPr>
                          </m:radPr>
                          <m:deg/>
                          <m:e>
                            <m:r>
                              <w:rPr>
                                <w:rFonts w:ascii="Cambria Math" w:eastAsia="ＭＳ 明朝" w:hAnsi="Cambria Math" w:cs="Times New Roman"/>
                              </w:rPr>
                              <m:t>16</m:t>
                            </m:r>
                          </m:e>
                        </m:rad>
                      </m:oMath>
                      <w:r>
                        <w:rPr>
                          <w:rFonts w:hint="eastAsia"/>
                        </w:rPr>
                        <w:t>の</w:t>
                      </w:r>
                      <w:r>
                        <w:t>計算方法を考え</w:t>
                      </w:r>
                    </w:p>
                  </w:txbxContent>
                </v:textbox>
              </v:shape>
            </w:pict>
          </mc:Fallback>
        </mc:AlternateContent>
      </w:r>
    </w:p>
    <w:p w14:paraId="272022E0" w14:textId="16C083EC" w:rsidR="007100AE" w:rsidRPr="00AD7C5E" w:rsidRDefault="007100AE" w:rsidP="007100AE">
      <w:pPr>
        <w:rPr>
          <w:rFonts w:eastAsia="ＭＳ 明朝" w:cs="Times New Roman"/>
        </w:rPr>
      </w:pPr>
      <w:r w:rsidRPr="00AD7C5E">
        <w:rPr>
          <w:rFonts w:eastAsia="ＭＳ 明朝" w:cs="Times New Roman"/>
          <w:noProof/>
        </w:rPr>
        <mc:AlternateContent>
          <mc:Choice Requires="wps">
            <w:drawing>
              <wp:anchor distT="0" distB="0" distL="114300" distR="114300" simplePos="0" relativeHeight="251655168" behindDoc="0" locked="0" layoutInCell="1" allowOverlap="1" wp14:anchorId="6D901565" wp14:editId="381EEE4C">
                <wp:simplePos x="0" y="0"/>
                <wp:positionH relativeFrom="column">
                  <wp:posOffset>504190</wp:posOffset>
                </wp:positionH>
                <wp:positionV relativeFrom="paragraph">
                  <wp:posOffset>197485</wp:posOffset>
                </wp:positionV>
                <wp:extent cx="1029970" cy="743585"/>
                <wp:effectExtent l="0" t="0" r="17780" b="18415"/>
                <wp:wrapNone/>
                <wp:docPr id="7" name="テキスト ボックス 7"/>
                <wp:cNvGraphicFramePr/>
                <a:graphic xmlns:a="http://schemas.openxmlformats.org/drawingml/2006/main">
                  <a:graphicData uri="http://schemas.microsoft.com/office/word/2010/wordprocessingShape">
                    <wps:wsp>
                      <wps:cNvSpPr txBox="1"/>
                      <wps:spPr>
                        <a:xfrm>
                          <a:off x="0" y="0"/>
                          <a:ext cx="1029970" cy="743585"/>
                        </a:xfrm>
                        <a:prstGeom prst="rect">
                          <a:avLst/>
                        </a:prstGeom>
                        <a:solidFill>
                          <a:sysClr val="window" lastClr="FFFFFF"/>
                        </a:solidFill>
                        <a:ln w="6350">
                          <a:solidFill>
                            <a:sysClr val="window" lastClr="FFFFFF"/>
                          </a:solidFill>
                        </a:ln>
                        <a:effectLst/>
                      </wps:spPr>
                      <wps:txbx>
                        <w:txbxContent>
                          <w:p w14:paraId="591F16EB" w14:textId="77777777" w:rsidR="008401D3" w:rsidRPr="00BB1795" w:rsidRDefault="00EB24FD" w:rsidP="007100AE">
                            <m:oMathPara>
                              <m:oMathParaPr>
                                <m:jc m:val="left"/>
                              </m:oMathParaPr>
                              <m:oMath>
                                <m:rad>
                                  <m:radPr>
                                    <m:degHide m:val="1"/>
                                    <m:ctrlPr>
                                      <w:rPr>
                                        <w:rFonts w:ascii="Cambria Math" w:eastAsia="ＭＳ 明朝" w:hAnsi="Cambria Math" w:cs="Times New Roman"/>
                                      </w:rPr>
                                    </m:ctrlPr>
                                  </m:radPr>
                                  <m:deg/>
                                  <m:e>
                                    <m:r>
                                      <w:rPr>
                                        <w:rFonts w:ascii="Cambria Math" w:eastAsia="ＭＳ 明朝" w:hAnsi="Cambria Math" w:cs="Times New Roman"/>
                                      </w:rPr>
                                      <m:t>9</m:t>
                                    </m:r>
                                  </m:e>
                                </m:rad>
                                <m:r>
                                  <w:rPr>
                                    <w:rFonts w:ascii="Cambria Math" w:eastAsia="ＭＳ 明朝" w:hAnsi="Cambria Math" w:cs="Times New Roman"/>
                                  </w:rPr>
                                  <m:t>=</m:t>
                                </m:r>
                              </m:oMath>
                            </m:oMathPara>
                          </w:p>
                          <w:p w14:paraId="35CDE6DE" w14:textId="648D4CAA" w:rsidR="008401D3" w:rsidRPr="00BB1795" w:rsidRDefault="00EB24FD" w:rsidP="007100AE">
                            <m:oMathPara>
                              <m:oMathParaPr>
                                <m:jc m:val="left"/>
                              </m:oMathParaPr>
                              <m:oMath>
                                <m:rad>
                                  <m:radPr>
                                    <m:degHide m:val="1"/>
                                    <m:ctrlPr>
                                      <w:rPr>
                                        <w:rFonts w:ascii="Cambria Math" w:eastAsia="ＭＳ 明朝" w:hAnsi="Cambria Math" w:cs="Times New Roman"/>
                                        <w:i/>
                                      </w:rPr>
                                    </m:ctrlPr>
                                  </m:radPr>
                                  <m:deg/>
                                  <m:e>
                                    <m:r>
                                      <w:rPr>
                                        <w:rFonts w:ascii="Cambria Math" w:eastAsia="ＭＳ 明朝" w:hAnsi="Cambria Math" w:cs="Times New Roman"/>
                                      </w:rPr>
                                      <m:t>16</m:t>
                                    </m:r>
                                  </m:e>
                                </m:rad>
                                <m:r>
                                  <w:rPr>
                                    <w:rFonts w:ascii="Cambria Math" w:eastAsia="ＭＳ 明朝" w:hAnsi="Cambria Math" w:cs="Times New Roman"/>
                                  </w:rPr>
                                  <m:t>=</m:t>
                                </m:r>
                              </m:oMath>
                            </m:oMathPara>
                          </w:p>
                          <w:p w14:paraId="2BDAEAF8" w14:textId="1791642E" w:rsidR="008401D3" w:rsidRDefault="00EB24FD" w:rsidP="007100AE">
                            <m:oMath>
                              <m:rad>
                                <m:radPr>
                                  <m:degHide m:val="1"/>
                                  <m:ctrlPr>
                                    <w:rPr>
                                      <w:rFonts w:ascii="Cambria Math" w:eastAsia="ＭＳ 明朝" w:hAnsi="Cambria Math" w:cs="Times New Roman"/>
                                    </w:rPr>
                                  </m:ctrlPr>
                                </m:radPr>
                                <m:deg/>
                                <m:e>
                                  <m:r>
                                    <w:rPr>
                                      <w:rFonts w:ascii="Cambria Math" w:eastAsia="ＭＳ 明朝" w:hAnsi="Cambria Math" w:cs="Times New Roman"/>
                                    </w:rPr>
                                    <m:t>25</m:t>
                                  </m:r>
                                </m:e>
                              </m:rad>
                            </m:oMath>
                            <w:r w:rsidR="008401D3">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01565" id="テキスト ボックス 7" o:spid="_x0000_s1043" type="#_x0000_t202" style="position:absolute;left:0;text-align:left;margin-left:39.7pt;margin-top:15.55pt;width:81.1pt;height:5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" fillcolor="window" strokecolor="window" strokeweight=".5pt">
                <v:textbox>
                  <w:txbxContent>
                    <w:p w14:paraId="591F16EB" w14:textId="77777777" w:rsidR="008401D3" w:rsidRPr="00BB1795" w:rsidRDefault="00EB24FD" w:rsidP="007100AE">
                      <m:oMathPara>
                        <m:oMathParaPr>
                          <m:jc m:val="left"/>
                        </m:oMathParaPr>
                        <m:oMath>
                          <m:rad>
                            <m:radPr>
                              <m:degHide m:val="1"/>
                              <m:ctrlPr>
                                <w:rPr>
                                  <w:rFonts w:ascii="Cambria Math" w:eastAsia="ＭＳ 明朝" w:hAnsi="Cambria Math" w:cs="Times New Roman"/>
                                </w:rPr>
                              </m:ctrlPr>
                            </m:radPr>
                            <m:deg/>
                            <m:e>
                              <m:r>
                                <w:rPr>
                                  <w:rFonts w:ascii="Cambria Math" w:eastAsia="ＭＳ 明朝" w:hAnsi="Cambria Math" w:cs="Times New Roman"/>
                                </w:rPr>
                                <m:t>9</m:t>
                              </m:r>
                            </m:e>
                          </m:rad>
                          <m:r>
                            <w:rPr>
                              <w:rFonts w:ascii="Cambria Math" w:eastAsia="ＭＳ 明朝" w:hAnsi="Cambria Math" w:cs="Times New Roman"/>
                            </w:rPr>
                            <m:t>=</m:t>
                          </m:r>
                        </m:oMath>
                      </m:oMathPara>
                    </w:p>
                    <w:p w14:paraId="35CDE6DE" w14:textId="648D4CAA" w:rsidR="008401D3" w:rsidRPr="00BB1795" w:rsidRDefault="00EB24FD" w:rsidP="007100AE">
                      <m:oMathPara>
                        <m:oMathParaPr>
                          <m:jc m:val="left"/>
                        </m:oMathParaPr>
                        <m:oMath>
                          <m:rad>
                            <m:radPr>
                              <m:degHide m:val="1"/>
                              <m:ctrlPr>
                                <w:rPr>
                                  <w:rFonts w:ascii="Cambria Math" w:eastAsia="ＭＳ 明朝" w:hAnsi="Cambria Math" w:cs="Times New Roman"/>
                                  <w:i/>
                                </w:rPr>
                              </m:ctrlPr>
                            </m:radPr>
                            <m:deg/>
                            <m:e>
                              <m:r>
                                <w:rPr>
                                  <w:rFonts w:ascii="Cambria Math" w:eastAsia="ＭＳ 明朝" w:hAnsi="Cambria Math" w:cs="Times New Roman"/>
                                </w:rPr>
                                <m:t>16</m:t>
                              </m:r>
                            </m:e>
                          </m:rad>
                          <m:r>
                            <w:rPr>
                              <w:rFonts w:ascii="Cambria Math" w:eastAsia="ＭＳ 明朝" w:hAnsi="Cambria Math" w:cs="Times New Roman"/>
                            </w:rPr>
                            <m:t>=</m:t>
                          </m:r>
                        </m:oMath>
                      </m:oMathPara>
                    </w:p>
                    <w:p w14:paraId="2BDAEAF8" w14:textId="1791642E" w:rsidR="008401D3" w:rsidRDefault="00EB24FD" w:rsidP="007100AE">
                      <m:oMath>
                        <m:rad>
                          <m:radPr>
                            <m:degHide m:val="1"/>
                            <m:ctrlPr>
                              <w:rPr>
                                <w:rFonts w:ascii="Cambria Math" w:eastAsia="ＭＳ 明朝" w:hAnsi="Cambria Math" w:cs="Times New Roman"/>
                              </w:rPr>
                            </m:ctrlPr>
                          </m:radPr>
                          <m:deg/>
                          <m:e>
                            <m:r>
                              <w:rPr>
                                <w:rFonts w:ascii="Cambria Math" w:eastAsia="ＭＳ 明朝" w:hAnsi="Cambria Math" w:cs="Times New Roman"/>
                              </w:rPr>
                              <m:t>25</m:t>
                            </m:r>
                          </m:e>
                        </m:rad>
                      </m:oMath>
                      <w:r w:rsidR="008401D3">
                        <w:t>=</w:t>
                      </w:r>
                    </w:p>
                  </w:txbxContent>
                </v:textbox>
              </v:shape>
            </w:pict>
          </mc:Fallback>
        </mc:AlternateContent>
      </w:r>
    </w:p>
    <w:p w14:paraId="16E6C55E" w14:textId="5E5ECBF8" w:rsidR="007100AE" w:rsidRPr="00AD7C5E" w:rsidRDefault="007100AE" w:rsidP="007100AE">
      <w:pPr>
        <w:rPr>
          <w:rFonts w:eastAsia="ＭＳ 明朝" w:cs="Times New Roman"/>
        </w:rPr>
      </w:pPr>
      <w:r w:rsidRPr="00AD7C5E">
        <w:rPr>
          <w:rFonts w:eastAsia="ＭＳ 明朝" w:cs="Times New Roman"/>
          <w:noProof/>
        </w:rPr>
        <mc:AlternateContent>
          <mc:Choice Requires="wps">
            <w:drawing>
              <wp:anchor distT="0" distB="0" distL="114300" distR="114300" simplePos="0" relativeHeight="251662336" behindDoc="0" locked="0" layoutInCell="1" allowOverlap="1" wp14:anchorId="3096AB11" wp14:editId="15A89E9F">
                <wp:simplePos x="0" y="0"/>
                <wp:positionH relativeFrom="column">
                  <wp:posOffset>2950210</wp:posOffset>
                </wp:positionH>
                <wp:positionV relativeFrom="paragraph">
                  <wp:posOffset>192404</wp:posOffset>
                </wp:positionV>
                <wp:extent cx="2632075" cy="1157605"/>
                <wp:effectExtent l="0" t="0" r="15875" b="23495"/>
                <wp:wrapNone/>
                <wp:docPr id="16" name="テキスト ボックス 16"/>
                <wp:cNvGraphicFramePr/>
                <a:graphic xmlns:a="http://schemas.openxmlformats.org/drawingml/2006/main">
                  <a:graphicData uri="http://schemas.microsoft.com/office/word/2010/wordprocessingShape">
                    <wps:wsp>
                      <wps:cNvSpPr txBox="1"/>
                      <wps:spPr>
                        <a:xfrm>
                          <a:off x="0" y="0"/>
                          <a:ext cx="2632075" cy="1157605"/>
                        </a:xfrm>
                        <a:prstGeom prst="rect">
                          <a:avLst/>
                        </a:prstGeom>
                        <a:solidFill>
                          <a:sysClr val="window" lastClr="FFFFFF"/>
                        </a:solidFill>
                        <a:ln w="6350">
                          <a:solidFill>
                            <a:sysClr val="window" lastClr="FFFFFF"/>
                          </a:solidFill>
                        </a:ln>
                        <a:effectLst/>
                      </wps:spPr>
                      <wps:txbx>
                        <w:txbxContent>
                          <w:p w14:paraId="0874E4AB" w14:textId="77777777" w:rsidR="008401D3" w:rsidRDefault="008401D3" w:rsidP="007100AE">
                            <w:r>
                              <w:rPr>
                                <w:rFonts w:hint="eastAsia"/>
                              </w:rPr>
                              <w:t>まとめ</w:t>
                            </w:r>
                          </w:p>
                          <w:p w14:paraId="35490113" w14:textId="1E4930D9" w:rsidR="008401D3" w:rsidRDefault="008401D3" w:rsidP="00BB1795">
                            <w:pPr>
                              <w:ind w:left="224" w:hangingChars="100" w:hanging="224"/>
                            </w:pPr>
                            <w:r>
                              <w:rPr>
                                <w:rFonts w:hint="eastAsia"/>
                              </w:rPr>
                              <w:t>〇</w:t>
                            </w:r>
                            <w:r>
                              <w:t>根号を含む式の加減では、根号の中を加減しない</w:t>
                            </w:r>
                            <w:r>
                              <w:rPr>
                                <w:rFonts w:hint="eastAsia"/>
                              </w:rPr>
                              <w:t>。</w:t>
                            </w:r>
                          </w:p>
                          <w:p w14:paraId="4CBAF73D" w14:textId="78E3A575" w:rsidR="008401D3" w:rsidRPr="000E04B8" w:rsidRDefault="008401D3" w:rsidP="00BB1795">
                            <w:pPr>
                              <w:ind w:left="224" w:hangingChars="100" w:hanging="224"/>
                            </w:pPr>
                            <w:r>
                              <w:rPr>
                                <w:rFonts w:hint="eastAsia"/>
                              </w:rPr>
                              <w:t>〇</w:t>
                            </w:r>
                            <w:r>
                              <w:t>根号を</w:t>
                            </w:r>
                            <w:r>
                              <w:rPr>
                                <w:rFonts w:hint="eastAsia"/>
                              </w:rPr>
                              <w:t>含む式の加減では</w:t>
                            </w:r>
                            <w:r>
                              <w:t>、文字式と同じルールで計算を進めていく。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6AB11" id="テキスト ボックス 16" o:spid="_x0000_s1044" type="#_x0000_t202" style="position:absolute;left:0;text-align:left;margin-left:232.3pt;margin-top:15.15pt;width:207.25pt;height:9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" fillcolor="window" strokecolor="window" strokeweight=".5pt">
                <v:textbox>
                  <w:txbxContent>
                    <w:p w14:paraId="0874E4AB" w14:textId="77777777" w:rsidR="008401D3" w:rsidRDefault="008401D3" w:rsidP="007100AE">
                      <w:r>
                        <w:rPr>
                          <w:rFonts w:hint="eastAsia"/>
                        </w:rPr>
                        <w:t>まとめ</w:t>
                      </w:r>
                    </w:p>
                    <w:p w14:paraId="35490113" w14:textId="1E4930D9" w:rsidR="008401D3" w:rsidRDefault="008401D3" w:rsidP="00BB1795">
                      <w:pPr>
                        <w:ind w:left="224" w:hangingChars="100" w:hanging="224"/>
                      </w:pPr>
                      <w:r>
                        <w:rPr>
                          <w:rFonts w:hint="eastAsia"/>
                        </w:rPr>
                        <w:t>〇</w:t>
                      </w:r>
                      <w:r>
                        <w:t>根号を含む式の加減では、根号の中を加減しない</w:t>
                      </w:r>
                      <w:r>
                        <w:rPr>
                          <w:rFonts w:hint="eastAsia"/>
                        </w:rPr>
                        <w:t>。</w:t>
                      </w:r>
                    </w:p>
                    <w:p w14:paraId="4CBAF73D" w14:textId="78E3A575" w:rsidR="008401D3" w:rsidRPr="000E04B8" w:rsidRDefault="008401D3" w:rsidP="00BB1795">
                      <w:pPr>
                        <w:ind w:left="224" w:hangingChars="100" w:hanging="224"/>
                      </w:pPr>
                      <w:r>
                        <w:rPr>
                          <w:rFonts w:hint="eastAsia"/>
                        </w:rPr>
                        <w:t>〇</w:t>
                      </w:r>
                      <w:r>
                        <w:t>根号を</w:t>
                      </w:r>
                      <w:r>
                        <w:rPr>
                          <w:rFonts w:hint="eastAsia"/>
                        </w:rPr>
                        <w:t>含む式の加減では</w:t>
                      </w:r>
                      <w:r>
                        <w:t>、文字式と同じルールで計算を進めていく。</w:t>
                      </w:r>
                    </w:p>
                  </w:txbxContent>
                </v:textbox>
              </v:shape>
            </w:pict>
          </mc:Fallback>
        </mc:AlternateContent>
      </w:r>
    </w:p>
    <w:p w14:paraId="2E2E6065" w14:textId="57A84FC8" w:rsidR="007100AE" w:rsidRPr="00AD7C5E" w:rsidRDefault="007100AE" w:rsidP="007100AE">
      <w:pPr>
        <w:rPr>
          <w:rFonts w:eastAsia="ＭＳ 明朝" w:cs="Times New Roman"/>
        </w:rPr>
      </w:pPr>
    </w:p>
    <w:p w14:paraId="4434D3D7" w14:textId="0D58956F" w:rsidR="007100AE" w:rsidRPr="00AD7C5E" w:rsidRDefault="007100AE" w:rsidP="007100AE">
      <w:pPr>
        <w:rPr>
          <w:rFonts w:eastAsia="ＭＳ 明朝" w:cs="Times New Roman"/>
        </w:rPr>
      </w:pPr>
    </w:p>
    <w:p w14:paraId="39AFAE15" w14:textId="77777777" w:rsidR="007100AE" w:rsidRPr="00AD7C5E" w:rsidRDefault="007100AE" w:rsidP="007100AE">
      <w:pPr>
        <w:rPr>
          <w:rFonts w:eastAsia="ＭＳ 明朝" w:cs="Times New Roman"/>
        </w:rPr>
      </w:pPr>
    </w:p>
    <w:p w14:paraId="23B62057" w14:textId="7CD7D0FA" w:rsidR="007100AE" w:rsidRPr="00AD7C5E" w:rsidRDefault="00EB24FD" w:rsidP="007100AE">
      <w:pPr>
        <w:rPr>
          <w:rFonts w:eastAsia="ＭＳ 明朝" w:cs="Times New Roman"/>
        </w:rPr>
      </w:pPr>
      <w:r>
        <w:rPr>
          <w:rFonts w:eastAsia="ＭＳ 明朝" w:cs="Times New Roman"/>
          <w:noProof/>
        </w:rPr>
        <w:object w:dxaOrig="1440" w:dyaOrig="1440" w14:anchorId="6FF68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5.25pt;margin-top:15.55pt;width:161.25pt;height:17.25pt;z-index:251670528">
            <v:imagedata r:id="rId9" o:title=""/>
          </v:shape>
          <o:OLEObject Type="Embed" ProgID="Studyaid_DB.Document" ShapeID="_x0000_s1028" DrawAspect="Content" ObjectID="_1580799458" r:id="rId10"/>
        </w:object>
      </w:r>
    </w:p>
    <w:p w14:paraId="1D0372BD" w14:textId="77777777" w:rsidR="007100AE" w:rsidRPr="00AD7C5E" w:rsidRDefault="007100AE" w:rsidP="007100AE">
      <w:pPr>
        <w:rPr>
          <w:rFonts w:eastAsia="ＭＳ 明朝" w:cs="Times New Roman"/>
        </w:rPr>
      </w:pPr>
    </w:p>
    <w:p w14:paraId="744EA0B8" w14:textId="5AFED914" w:rsidR="007100AE" w:rsidRPr="00DF061D" w:rsidRDefault="007100AE" w:rsidP="007100AE">
      <w:pPr>
        <w:rPr>
          <w:rFonts w:eastAsia="ＭＳ 明朝" w:cs="Times New Roman"/>
          <w:sz w:val="21"/>
        </w:rPr>
      </w:pPr>
    </w:p>
    <w:p w14:paraId="67C3D9F6" w14:textId="4116C38D" w:rsidR="00F97E68" w:rsidRPr="00456970" w:rsidRDefault="007358D1" w:rsidP="00456970">
      <w:pPr>
        <w:jc w:val="center"/>
        <w:rPr>
          <w:rFonts w:eastAsiaTheme="majorEastAsia"/>
        </w:rPr>
      </w:pPr>
      <w:r w:rsidRPr="00DF061D">
        <w:rPr>
          <w:rFonts w:eastAsia="ＭＳ 明朝" w:cs="Times New Roman"/>
          <w:noProof/>
          <w:sz w:val="21"/>
        </w:rPr>
        <w:drawing>
          <wp:inline distT="0" distB="0" distL="0" distR="0" wp14:anchorId="3D155337" wp14:editId="148D25A8">
            <wp:extent cx="5822050" cy="2524125"/>
            <wp:effectExtent l="0" t="0" r="7620" b="0"/>
            <wp:docPr id="21" name="図 21" descr="\\Svt01\f職員\ま松永日止志\特総研研究授業\DSC006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t01\f職員\ま松永日止志\特総研研究授業\DSC00642.JPG"/>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5915297" cy="2564552"/>
                    </a:xfrm>
                    <a:prstGeom prst="rect">
                      <a:avLst/>
                    </a:prstGeom>
                    <a:noFill/>
                    <a:ln>
                      <a:noFill/>
                    </a:ln>
                    <a:extLst>
                      <a:ext uri="{53640926-AAD7-44D8-BBD7-CCE9431645EC}">
                        <a14:shadowObscured xmlns:a14="http://schemas.microsoft.com/office/drawing/2010/main"/>
                      </a:ext>
                    </a:extLst>
                  </pic:spPr>
                </pic:pic>
              </a:graphicData>
            </a:graphic>
          </wp:inline>
        </w:drawing>
      </w:r>
      <w:r w:rsidR="00F97E68">
        <w:rPr>
          <w:rFonts w:eastAsia="ＭＳ 明朝" w:cs="Times New Roman" w:hint="eastAsia"/>
          <w:b/>
        </w:rPr>
        <w:t>当日の</w:t>
      </w:r>
      <w:r w:rsidR="00F97E68" w:rsidRPr="00DF061D">
        <w:rPr>
          <w:rFonts w:eastAsia="ＭＳ 明朝" w:cs="Times New Roman"/>
          <w:b/>
        </w:rPr>
        <w:t>板書</w:t>
      </w:r>
    </w:p>
    <w:p w14:paraId="542A90DC" w14:textId="2158D643" w:rsidR="00456970" w:rsidRDefault="009957C2">
      <w:pPr>
        <w:widowControl/>
        <w:jc w:val="left"/>
        <w:rPr>
          <w:rFonts w:eastAsiaTheme="majorEastAsia"/>
        </w:rPr>
      </w:pPr>
      <w:bookmarkStart w:id="0" w:name="_GoBack"/>
      <w:bookmarkEnd w:id="0"/>
      <w:r>
        <w:rPr>
          <w:b/>
          <w:noProof/>
        </w:rPr>
        <mc:AlternateContent>
          <mc:Choice Requires="wps">
            <w:drawing>
              <wp:anchor distT="0" distB="0" distL="114300" distR="114300" simplePos="0" relativeHeight="251661312" behindDoc="0" locked="0" layoutInCell="1" allowOverlap="1" wp14:anchorId="6D0C3927" wp14:editId="62C8E6C7">
                <wp:simplePos x="0" y="0"/>
                <wp:positionH relativeFrom="margin">
                  <wp:posOffset>1616710</wp:posOffset>
                </wp:positionH>
                <wp:positionV relativeFrom="paragraph">
                  <wp:posOffset>67310</wp:posOffset>
                </wp:positionV>
                <wp:extent cx="4010025" cy="904875"/>
                <wp:effectExtent l="438150" t="800100" r="28575" b="28575"/>
                <wp:wrapNone/>
                <wp:docPr id="25" name="吹き出し: 折線 (枠付き、強調線付き) 25"/>
                <wp:cNvGraphicFramePr/>
                <a:graphic xmlns:a="http://schemas.openxmlformats.org/drawingml/2006/main">
                  <a:graphicData uri="http://schemas.microsoft.com/office/word/2010/wordprocessingShape">
                    <wps:wsp>
                      <wps:cNvSpPr/>
                      <wps:spPr>
                        <a:xfrm>
                          <a:off x="0" y="0"/>
                          <a:ext cx="4010025" cy="904875"/>
                        </a:xfrm>
                        <a:prstGeom prst="accentBorderCallout2">
                          <a:avLst>
                            <a:gd name="adj1" fmla="val 18750"/>
                            <a:gd name="adj2" fmla="val -2129"/>
                            <a:gd name="adj3" fmla="val 34833"/>
                            <a:gd name="adj4" fmla="val -10829"/>
                            <a:gd name="adj5" fmla="val -83106"/>
                            <a:gd name="adj6" fmla="val -5812"/>
                          </a:avLst>
                        </a:prstGeom>
                        <a:solidFill>
                          <a:schemeClr val="accent6">
                            <a:lumMod val="20000"/>
                            <a:lumOff val="80000"/>
                          </a:schemeClr>
                        </a:solidFill>
                        <a:ln w="19050">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C47046C" w14:textId="75F989D0" w:rsidR="008401D3" w:rsidRDefault="008401D3" w:rsidP="00EE55A2">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文字の色や囲み方など、板書のルールを一本化することが大切である。</w:t>
                            </w:r>
                          </w:p>
                          <w:p w14:paraId="3E8038F7" w14:textId="0128E96D" w:rsidR="008401D3" w:rsidRPr="00A33BE8" w:rsidRDefault="008401D3" w:rsidP="00EE55A2">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A33BE8">
                              <w:rPr>
                                <w:rFonts w:ascii="HG丸ｺﾞｼｯｸM-PRO" w:eastAsia="HG丸ｺﾞｼｯｸM-PRO" w:hAnsi="HG丸ｺﾞｼｯｸM-PRO" w:hint="eastAsia"/>
                                <w:color w:val="000000" w:themeColor="text1"/>
                                <w:sz w:val="20"/>
                                <w:szCs w:val="20"/>
                              </w:rPr>
                              <w:t>１時間の流れが一目でわかる板書にすること、小黒板も活用し、前時の学習内容や公式、重要事項等を</w:t>
                            </w:r>
                            <w:r>
                              <w:rPr>
                                <w:rFonts w:ascii="HG丸ｺﾞｼｯｸM-PRO" w:eastAsia="HG丸ｺﾞｼｯｸM-PRO" w:hAnsi="HG丸ｺﾞｼｯｸM-PRO" w:hint="eastAsia"/>
                                <w:color w:val="000000" w:themeColor="text1"/>
                                <w:sz w:val="20"/>
                                <w:szCs w:val="20"/>
                              </w:rPr>
                              <w:t>提示</w:t>
                            </w:r>
                            <w:r>
                              <w:rPr>
                                <w:rFonts w:ascii="HG丸ｺﾞｼｯｸM-PRO" w:eastAsia="HG丸ｺﾞｼｯｸM-PRO" w:hAnsi="HG丸ｺﾞｼｯｸM-PRO"/>
                                <w:color w:val="000000" w:themeColor="text1"/>
                                <w:sz w:val="20"/>
                                <w:szCs w:val="20"/>
                              </w:rPr>
                              <w:t>して</w:t>
                            </w:r>
                            <w:r>
                              <w:rPr>
                                <w:rFonts w:ascii="HG丸ｺﾞｼｯｸM-PRO" w:eastAsia="HG丸ｺﾞｼｯｸM-PRO" w:hAnsi="HG丸ｺﾞｼｯｸM-PRO" w:hint="eastAsia"/>
                                <w:color w:val="000000" w:themeColor="text1"/>
                                <w:sz w:val="20"/>
                                <w:szCs w:val="20"/>
                              </w:rPr>
                              <w:t>おく</w:t>
                            </w:r>
                            <w:r w:rsidRPr="00A33BE8">
                              <w:rPr>
                                <w:rFonts w:ascii="HG丸ｺﾞｼｯｸM-PRO" w:eastAsia="HG丸ｺﾞｼｯｸM-PRO" w:hAnsi="HG丸ｺﾞｼｯｸM-PRO" w:hint="eastAsia"/>
                                <w:color w:val="000000" w:themeColor="text1"/>
                                <w:sz w:val="20"/>
                                <w:szCs w:val="20"/>
                              </w:rPr>
                              <w:t>ことも大切である。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C3927" id="吹き出し: 折線 (枠付き、強調線付き) 25" o:spid="_x0000_s1045" type="#_x0000_t51" style="position:absolute;margin-left:127.3pt;margin-top:5.3pt;width:315.75pt;height:7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" adj="-1255,-17951,-2339,7524,-460" fillcolor="#fde9d9 [665]" strokecolor="#243f60 [1604]" strokeweight="1.5pt">
                <v:stroke startarrow="block"/>
                <v:textbox>
                  <w:txbxContent>
                    <w:p w14:paraId="1C47046C" w14:textId="75F989D0" w:rsidR="008401D3" w:rsidRDefault="008401D3" w:rsidP="00EE55A2">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文字の色や囲み方など、板書のルールを一本化することが大切である。</w:t>
                      </w:r>
                    </w:p>
                    <w:p w14:paraId="3E8038F7" w14:textId="0128E96D" w:rsidR="008401D3" w:rsidRPr="00A33BE8" w:rsidRDefault="008401D3" w:rsidP="00EE55A2">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A33BE8">
                        <w:rPr>
                          <w:rFonts w:ascii="HG丸ｺﾞｼｯｸM-PRO" w:eastAsia="HG丸ｺﾞｼｯｸM-PRO" w:hAnsi="HG丸ｺﾞｼｯｸM-PRO" w:hint="eastAsia"/>
                          <w:color w:val="000000" w:themeColor="text1"/>
                          <w:sz w:val="20"/>
                          <w:szCs w:val="20"/>
                        </w:rPr>
                        <w:t>１時間の流れが一目でわかる板書にすること、小黒板も活用し、前時の学習内容や公式、重要事項等を</w:t>
                      </w:r>
                      <w:r>
                        <w:rPr>
                          <w:rFonts w:ascii="HG丸ｺﾞｼｯｸM-PRO" w:eastAsia="HG丸ｺﾞｼｯｸM-PRO" w:hAnsi="HG丸ｺﾞｼｯｸM-PRO" w:hint="eastAsia"/>
                          <w:color w:val="000000" w:themeColor="text1"/>
                          <w:sz w:val="20"/>
                          <w:szCs w:val="20"/>
                        </w:rPr>
                        <w:t>提示</w:t>
                      </w:r>
                      <w:r>
                        <w:rPr>
                          <w:rFonts w:ascii="HG丸ｺﾞｼｯｸM-PRO" w:eastAsia="HG丸ｺﾞｼｯｸM-PRO" w:hAnsi="HG丸ｺﾞｼｯｸM-PRO"/>
                          <w:color w:val="000000" w:themeColor="text1"/>
                          <w:sz w:val="20"/>
                          <w:szCs w:val="20"/>
                        </w:rPr>
                        <w:t>して</w:t>
                      </w:r>
                      <w:r>
                        <w:rPr>
                          <w:rFonts w:ascii="HG丸ｺﾞｼｯｸM-PRO" w:eastAsia="HG丸ｺﾞｼｯｸM-PRO" w:hAnsi="HG丸ｺﾞｼｯｸM-PRO" w:hint="eastAsia"/>
                          <w:color w:val="000000" w:themeColor="text1"/>
                          <w:sz w:val="20"/>
                          <w:szCs w:val="20"/>
                        </w:rPr>
                        <w:t>おく</w:t>
                      </w:r>
                      <w:r w:rsidRPr="00A33BE8">
                        <w:rPr>
                          <w:rFonts w:ascii="HG丸ｺﾞｼｯｸM-PRO" w:eastAsia="HG丸ｺﾞｼｯｸM-PRO" w:hAnsi="HG丸ｺﾞｼｯｸM-PRO" w:hint="eastAsia"/>
                          <w:color w:val="000000" w:themeColor="text1"/>
                          <w:sz w:val="20"/>
                          <w:szCs w:val="20"/>
                        </w:rPr>
                        <w:t>ことも大切である。</w:t>
                      </w:r>
                    </w:p>
                  </w:txbxContent>
                </v:textbox>
                <w10:wrap anchorx="margin"/>
              </v:shape>
            </w:pict>
          </mc:Fallback>
        </mc:AlternateContent>
      </w:r>
      <w:r w:rsidR="00456970">
        <w:rPr>
          <w:rFonts w:eastAsiaTheme="majorEastAsia"/>
        </w:rPr>
        <w:br w:type="page"/>
      </w:r>
    </w:p>
    <w:p w14:paraId="6B488C4D" w14:textId="64647099" w:rsidR="007358D1" w:rsidRDefault="007358D1" w:rsidP="00962F11">
      <w:pPr>
        <w:rPr>
          <w:rFonts w:eastAsiaTheme="majorEastAsia"/>
        </w:rPr>
      </w:pPr>
      <w:r>
        <w:rPr>
          <w:rFonts w:eastAsiaTheme="majorEastAsia" w:hint="eastAsia"/>
        </w:rPr>
        <w:lastRenderedPageBreak/>
        <w:t>６　授業を振り返って～授業で大切にしたいポイント～</w:t>
      </w:r>
    </w:p>
    <w:p w14:paraId="7C4080B5" w14:textId="77777777" w:rsidR="00EE3603" w:rsidRDefault="00EE3603" w:rsidP="00962F11">
      <w:pPr>
        <w:rPr>
          <w:rFonts w:eastAsiaTheme="majorEastAsia"/>
        </w:rPr>
      </w:pPr>
    </w:p>
    <w:p w14:paraId="4B809A8E" w14:textId="75B4AE2C" w:rsidR="00CE22EB" w:rsidRPr="00CE22EB" w:rsidRDefault="00CE22EB" w:rsidP="00CE22EB">
      <w:pPr>
        <w:pStyle w:val="a3"/>
        <w:numPr>
          <w:ilvl w:val="0"/>
          <w:numId w:val="7"/>
        </w:numPr>
        <w:ind w:leftChars="0"/>
        <w:rPr>
          <w:rFonts w:asciiTheme="minorEastAsia" w:hAnsiTheme="minorEastAsia"/>
        </w:rPr>
      </w:pPr>
      <w:r w:rsidRPr="00CE22EB">
        <w:rPr>
          <w:rFonts w:asciiTheme="minorEastAsia" w:hAnsiTheme="minorEastAsia" w:hint="eastAsia"/>
        </w:rPr>
        <w:t>移動式の黒板を準備し、プリントなどを貼っておくなど、</w:t>
      </w:r>
      <w:r w:rsidR="008401D3">
        <w:rPr>
          <w:rFonts w:asciiTheme="minorEastAsia" w:hAnsiTheme="minorEastAsia" w:hint="eastAsia"/>
        </w:rPr>
        <w:t>前時までの</w:t>
      </w:r>
      <w:r w:rsidRPr="00CE22EB">
        <w:rPr>
          <w:rFonts w:asciiTheme="minorEastAsia" w:hAnsiTheme="minorEastAsia" w:hint="eastAsia"/>
        </w:rPr>
        <w:t>学習</w:t>
      </w:r>
      <w:r w:rsidR="00541635">
        <w:rPr>
          <w:rFonts w:asciiTheme="minorEastAsia" w:hAnsiTheme="minorEastAsia" w:hint="eastAsia"/>
        </w:rPr>
        <w:t>を</w:t>
      </w:r>
      <w:r w:rsidRPr="00CE22EB">
        <w:rPr>
          <w:rFonts w:asciiTheme="minorEastAsia" w:hAnsiTheme="minorEastAsia" w:hint="eastAsia"/>
        </w:rPr>
        <w:t>想起させるような手立てが有効である。</w:t>
      </w:r>
    </w:p>
    <w:p w14:paraId="1FB6160D" w14:textId="73EAA6A4" w:rsidR="00CE22EB" w:rsidRPr="00CE22EB" w:rsidRDefault="00541635" w:rsidP="00CE22EB">
      <w:pPr>
        <w:pStyle w:val="a3"/>
        <w:numPr>
          <w:ilvl w:val="0"/>
          <w:numId w:val="7"/>
        </w:numPr>
        <w:ind w:leftChars="0"/>
        <w:rPr>
          <w:rFonts w:asciiTheme="minorEastAsia" w:hAnsiTheme="minorEastAsia"/>
        </w:rPr>
      </w:pPr>
      <w:r>
        <w:rPr>
          <w:rFonts w:asciiTheme="minorEastAsia" w:hAnsiTheme="minorEastAsia" w:hint="eastAsia"/>
        </w:rPr>
        <w:t>学習</w:t>
      </w:r>
      <w:r w:rsidR="00CE22EB" w:rsidRPr="00CE22EB">
        <w:rPr>
          <w:rFonts w:asciiTheme="minorEastAsia" w:hAnsiTheme="minorEastAsia" w:hint="eastAsia"/>
        </w:rPr>
        <w:t>用語集など</w:t>
      </w:r>
      <w:r w:rsidR="00B72B2B">
        <w:rPr>
          <w:rFonts w:asciiTheme="minorEastAsia" w:hAnsiTheme="minorEastAsia" w:hint="eastAsia"/>
        </w:rPr>
        <w:t>を</w:t>
      </w:r>
      <w:r w:rsidR="00CE22EB" w:rsidRPr="00CE22EB">
        <w:rPr>
          <w:rFonts w:asciiTheme="minorEastAsia" w:hAnsiTheme="minorEastAsia" w:hint="eastAsia"/>
        </w:rPr>
        <w:t>生徒自身に作成</w:t>
      </w:r>
      <w:r>
        <w:rPr>
          <w:rFonts w:asciiTheme="minorEastAsia" w:hAnsiTheme="minorEastAsia" w:hint="eastAsia"/>
        </w:rPr>
        <w:t>させる</w:t>
      </w:r>
      <w:r w:rsidR="00CE22EB" w:rsidRPr="00CE22EB">
        <w:rPr>
          <w:rFonts w:asciiTheme="minorEastAsia" w:hAnsiTheme="minorEastAsia" w:hint="eastAsia"/>
        </w:rPr>
        <w:t>ことなど、目に</w:t>
      </w:r>
      <w:r>
        <w:rPr>
          <w:rFonts w:asciiTheme="minorEastAsia" w:hAnsiTheme="minorEastAsia" w:hint="eastAsia"/>
        </w:rPr>
        <w:t>見</w:t>
      </w:r>
      <w:r w:rsidR="00CE22EB" w:rsidRPr="00CE22EB">
        <w:rPr>
          <w:rFonts w:asciiTheme="minorEastAsia" w:hAnsiTheme="minorEastAsia" w:hint="eastAsia"/>
        </w:rPr>
        <w:t>える形で残していくという手立てが必要である。</w:t>
      </w:r>
    </w:p>
    <w:p w14:paraId="462EBBD3" w14:textId="483E2AA7" w:rsidR="00CE22EB" w:rsidRPr="00CE22EB" w:rsidRDefault="00CE22EB" w:rsidP="00CE22EB">
      <w:pPr>
        <w:pStyle w:val="a3"/>
        <w:numPr>
          <w:ilvl w:val="0"/>
          <w:numId w:val="7"/>
        </w:numPr>
        <w:ind w:leftChars="0"/>
        <w:rPr>
          <w:rFonts w:asciiTheme="minorEastAsia" w:hAnsiTheme="minorEastAsia"/>
        </w:rPr>
      </w:pPr>
      <w:r w:rsidRPr="00CE22EB">
        <w:rPr>
          <w:rFonts w:asciiTheme="minorEastAsia" w:hAnsiTheme="minorEastAsia" w:hint="eastAsia"/>
        </w:rPr>
        <w:t>根号</w:t>
      </w:r>
      <w:r w:rsidR="00B72B2B">
        <w:rPr>
          <w:rFonts w:asciiTheme="minorEastAsia" w:hAnsiTheme="minorEastAsia" w:hint="eastAsia"/>
        </w:rPr>
        <w:t>を含む</w:t>
      </w:r>
      <w:r w:rsidRPr="00CE22EB">
        <w:rPr>
          <w:rFonts w:asciiTheme="minorEastAsia" w:hAnsiTheme="minorEastAsia" w:hint="eastAsia"/>
        </w:rPr>
        <w:t>式の計算は、いくつもきまりや規則がある。このため、中学生でつま</w:t>
      </w:r>
      <w:r w:rsidR="00541635">
        <w:rPr>
          <w:rFonts w:asciiTheme="minorEastAsia" w:hAnsiTheme="minorEastAsia" w:hint="eastAsia"/>
        </w:rPr>
        <w:t>ず</w:t>
      </w:r>
      <w:r w:rsidRPr="00CE22EB">
        <w:rPr>
          <w:rFonts w:asciiTheme="minorEastAsia" w:hAnsiTheme="minorEastAsia" w:hint="eastAsia"/>
        </w:rPr>
        <w:t>きやすい規則を整理して提示することが大切である。</w:t>
      </w:r>
    </w:p>
    <w:p w14:paraId="09E8779B" w14:textId="69CF6915" w:rsidR="00CE22EB" w:rsidRPr="00CE22EB" w:rsidRDefault="00CE22EB" w:rsidP="00CE22EB">
      <w:pPr>
        <w:pStyle w:val="a3"/>
        <w:numPr>
          <w:ilvl w:val="0"/>
          <w:numId w:val="7"/>
        </w:numPr>
        <w:ind w:leftChars="0"/>
        <w:rPr>
          <w:rFonts w:asciiTheme="minorEastAsia" w:hAnsiTheme="minorEastAsia"/>
        </w:rPr>
      </w:pPr>
      <w:r w:rsidRPr="00CE22EB">
        <w:rPr>
          <w:rFonts w:asciiTheme="minorEastAsia" w:hAnsiTheme="minorEastAsia" w:hint="eastAsia"/>
        </w:rPr>
        <w:t>聴覚障害生徒の理解を深めるためには、</w:t>
      </w:r>
      <w:r w:rsidR="00C1008D">
        <w:rPr>
          <w:rFonts w:asciiTheme="minorEastAsia" w:hAnsiTheme="minorEastAsia" w:hint="eastAsia"/>
        </w:rPr>
        <w:t>今</w:t>
      </w:r>
      <w:r w:rsidRPr="00CE22EB">
        <w:rPr>
          <w:rFonts w:asciiTheme="minorEastAsia" w:hAnsiTheme="minorEastAsia" w:hint="eastAsia"/>
        </w:rPr>
        <w:t>どこの話をしているのかを確認し、実際に操作</w:t>
      </w:r>
      <w:r w:rsidR="00A242F3">
        <w:rPr>
          <w:rFonts w:asciiTheme="minorEastAsia" w:hAnsiTheme="minorEastAsia" w:hint="eastAsia"/>
        </w:rPr>
        <w:t>したことを</w:t>
      </w:r>
      <w:r w:rsidRPr="00CE22EB">
        <w:rPr>
          <w:rFonts w:asciiTheme="minorEastAsia" w:hAnsiTheme="minorEastAsia" w:hint="eastAsia"/>
        </w:rPr>
        <w:t>説明させ</w:t>
      </w:r>
      <w:r w:rsidR="00A242F3">
        <w:rPr>
          <w:rFonts w:asciiTheme="minorEastAsia" w:hAnsiTheme="minorEastAsia" w:hint="eastAsia"/>
        </w:rPr>
        <w:t>るなど、</w:t>
      </w:r>
      <w:r w:rsidRPr="00CE22EB">
        <w:rPr>
          <w:rFonts w:asciiTheme="minorEastAsia" w:hAnsiTheme="minorEastAsia" w:hint="eastAsia"/>
        </w:rPr>
        <w:t>言語化</w:t>
      </w:r>
      <w:r w:rsidR="00A242F3">
        <w:rPr>
          <w:rFonts w:asciiTheme="minorEastAsia" w:hAnsiTheme="minorEastAsia" w:hint="eastAsia"/>
        </w:rPr>
        <w:t>を図る手立てをとる</w:t>
      </w:r>
      <w:r w:rsidRPr="00CE22EB">
        <w:rPr>
          <w:rFonts w:asciiTheme="minorEastAsia" w:hAnsiTheme="minorEastAsia" w:hint="eastAsia"/>
        </w:rPr>
        <w:t>ことが必要である。また、</w:t>
      </w:r>
      <w:r w:rsidR="00C1008D">
        <w:rPr>
          <w:rFonts w:asciiTheme="minorEastAsia" w:hAnsiTheme="minorEastAsia" w:hint="eastAsia"/>
        </w:rPr>
        <w:t>言葉と</w:t>
      </w:r>
      <w:r w:rsidRPr="00CE22EB">
        <w:rPr>
          <w:rFonts w:asciiTheme="minorEastAsia" w:hAnsiTheme="minorEastAsia" w:hint="eastAsia"/>
        </w:rPr>
        <w:t>意味、文字と手話を結びつけ</w:t>
      </w:r>
      <w:r w:rsidR="00C1008D">
        <w:rPr>
          <w:rFonts w:asciiTheme="minorEastAsia" w:hAnsiTheme="minorEastAsia" w:hint="eastAsia"/>
        </w:rPr>
        <w:t>て</w:t>
      </w:r>
      <w:r w:rsidRPr="00CE22EB">
        <w:rPr>
          <w:rFonts w:asciiTheme="minorEastAsia" w:hAnsiTheme="minorEastAsia" w:hint="eastAsia"/>
        </w:rPr>
        <w:t>指導する</w:t>
      </w:r>
      <w:r w:rsidR="00A242F3">
        <w:rPr>
          <w:rFonts w:asciiTheme="minorEastAsia" w:hAnsiTheme="minorEastAsia" w:hint="eastAsia"/>
        </w:rPr>
        <w:t>ことも大切である</w:t>
      </w:r>
      <w:r w:rsidRPr="00CE22EB">
        <w:rPr>
          <w:rFonts w:asciiTheme="minorEastAsia" w:hAnsiTheme="minorEastAsia" w:hint="eastAsia"/>
        </w:rPr>
        <w:t>。その過程で、生徒自身</w:t>
      </w:r>
      <w:r w:rsidR="00A242F3">
        <w:rPr>
          <w:rFonts w:asciiTheme="minorEastAsia" w:hAnsiTheme="minorEastAsia" w:hint="eastAsia"/>
        </w:rPr>
        <w:t>が</w:t>
      </w:r>
      <w:r w:rsidRPr="00CE22EB">
        <w:rPr>
          <w:rFonts w:asciiTheme="minorEastAsia" w:hAnsiTheme="minorEastAsia" w:hint="eastAsia"/>
        </w:rPr>
        <w:t>発見</w:t>
      </w:r>
      <w:r w:rsidR="00A242F3">
        <w:rPr>
          <w:rFonts w:asciiTheme="minorEastAsia" w:hAnsiTheme="minorEastAsia" w:hint="eastAsia"/>
        </w:rPr>
        <w:t>したり、</w:t>
      </w:r>
      <w:r w:rsidRPr="00CE22EB">
        <w:rPr>
          <w:rFonts w:asciiTheme="minorEastAsia" w:hAnsiTheme="minorEastAsia" w:hint="eastAsia"/>
        </w:rPr>
        <w:t>印象</w:t>
      </w:r>
      <w:r w:rsidR="00A242F3">
        <w:rPr>
          <w:rFonts w:asciiTheme="minorEastAsia" w:hAnsiTheme="minorEastAsia" w:hint="eastAsia"/>
        </w:rPr>
        <w:t>に</w:t>
      </w:r>
      <w:r w:rsidRPr="00CE22EB">
        <w:rPr>
          <w:rFonts w:asciiTheme="minorEastAsia" w:hAnsiTheme="minorEastAsia" w:hint="eastAsia"/>
        </w:rPr>
        <w:t>残</w:t>
      </w:r>
      <w:r w:rsidR="00A242F3">
        <w:rPr>
          <w:rFonts w:asciiTheme="minorEastAsia" w:hAnsiTheme="minorEastAsia" w:hint="eastAsia"/>
        </w:rPr>
        <w:t>ったりす</w:t>
      </w:r>
      <w:r w:rsidRPr="00CE22EB">
        <w:rPr>
          <w:rFonts w:asciiTheme="minorEastAsia" w:hAnsiTheme="minorEastAsia" w:hint="eastAsia"/>
        </w:rPr>
        <w:t>ると、</w:t>
      </w:r>
      <w:r w:rsidR="00A242F3">
        <w:rPr>
          <w:rFonts w:asciiTheme="minorEastAsia" w:hAnsiTheme="minorEastAsia" w:hint="eastAsia"/>
        </w:rPr>
        <w:t>学習内容や用語の理解、</w:t>
      </w:r>
      <w:r w:rsidRPr="00CE22EB">
        <w:rPr>
          <w:rFonts w:asciiTheme="minorEastAsia" w:hAnsiTheme="minorEastAsia" w:hint="eastAsia"/>
        </w:rPr>
        <w:t>学習の達成感につなが</w:t>
      </w:r>
      <w:r w:rsidR="00A242F3">
        <w:rPr>
          <w:rFonts w:asciiTheme="minorEastAsia" w:hAnsiTheme="minorEastAsia" w:hint="eastAsia"/>
        </w:rPr>
        <w:t>りやすい</w:t>
      </w:r>
      <w:r w:rsidRPr="00CE22EB">
        <w:rPr>
          <w:rFonts w:asciiTheme="minorEastAsia" w:hAnsiTheme="minorEastAsia" w:hint="eastAsia"/>
        </w:rPr>
        <w:t>。</w:t>
      </w:r>
    </w:p>
    <w:p w14:paraId="364122A4" w14:textId="0E185AED" w:rsidR="00CE22EB" w:rsidRPr="00CE22EB" w:rsidRDefault="00B72B2B" w:rsidP="00CE22EB">
      <w:pPr>
        <w:pStyle w:val="a3"/>
        <w:numPr>
          <w:ilvl w:val="0"/>
          <w:numId w:val="7"/>
        </w:numPr>
        <w:ind w:leftChars="0"/>
        <w:rPr>
          <w:rFonts w:asciiTheme="minorEastAsia" w:hAnsiTheme="minorEastAsia"/>
        </w:rPr>
      </w:pPr>
      <w:r>
        <w:rPr>
          <w:rFonts w:asciiTheme="minorEastAsia" w:hAnsiTheme="minorEastAsia" w:hint="eastAsia"/>
        </w:rPr>
        <w:t>本時のまとめ</w:t>
      </w:r>
      <w:r w:rsidR="00A242F3">
        <w:rPr>
          <w:rFonts w:asciiTheme="minorEastAsia" w:hAnsiTheme="minorEastAsia" w:hint="eastAsia"/>
        </w:rPr>
        <w:t>をする際</w:t>
      </w:r>
      <w:r>
        <w:rPr>
          <w:rFonts w:asciiTheme="minorEastAsia" w:hAnsiTheme="minorEastAsia" w:hint="eastAsia"/>
        </w:rPr>
        <w:t>は、</w:t>
      </w:r>
      <w:r w:rsidR="00CE22EB" w:rsidRPr="00CE22EB">
        <w:rPr>
          <w:rFonts w:asciiTheme="minorEastAsia" w:hAnsiTheme="minorEastAsia" w:hint="eastAsia"/>
        </w:rPr>
        <w:t>板書全体をもう１度見</w:t>
      </w:r>
      <w:r w:rsidR="00116BAD">
        <w:rPr>
          <w:rFonts w:asciiTheme="minorEastAsia" w:hAnsiTheme="minorEastAsia" w:hint="eastAsia"/>
        </w:rPr>
        <w:t>て</w:t>
      </w:r>
      <w:r w:rsidR="00CE22EB" w:rsidRPr="00CE22EB">
        <w:rPr>
          <w:rFonts w:asciiTheme="minorEastAsia" w:hAnsiTheme="minorEastAsia" w:hint="eastAsia"/>
        </w:rPr>
        <w:t>確認</w:t>
      </w:r>
      <w:r w:rsidR="00116BAD">
        <w:rPr>
          <w:rFonts w:asciiTheme="minorEastAsia" w:hAnsiTheme="minorEastAsia" w:hint="eastAsia"/>
        </w:rPr>
        <w:t>したり振り返ったりする活動</w:t>
      </w:r>
      <w:r w:rsidR="00CE22EB" w:rsidRPr="00CE22EB">
        <w:rPr>
          <w:rFonts w:asciiTheme="minorEastAsia" w:hAnsiTheme="minorEastAsia" w:hint="eastAsia"/>
        </w:rPr>
        <w:t>が必要である。</w:t>
      </w:r>
      <w:r w:rsidR="00116BAD">
        <w:rPr>
          <w:rFonts w:asciiTheme="minorEastAsia" w:hAnsiTheme="minorEastAsia" w:hint="eastAsia"/>
        </w:rPr>
        <w:t>板書の際は</w:t>
      </w:r>
      <w:r w:rsidR="00CE22EB" w:rsidRPr="00CE22EB">
        <w:rPr>
          <w:rFonts w:asciiTheme="minorEastAsia" w:hAnsiTheme="minorEastAsia" w:hint="eastAsia"/>
        </w:rPr>
        <w:t>、まとめ</w:t>
      </w:r>
      <w:r w:rsidR="00757115">
        <w:rPr>
          <w:rFonts w:asciiTheme="minorEastAsia" w:hAnsiTheme="minorEastAsia" w:hint="eastAsia"/>
        </w:rPr>
        <w:t>を</w:t>
      </w:r>
      <w:r w:rsidR="00CE22EB" w:rsidRPr="00CE22EB">
        <w:rPr>
          <w:rFonts w:asciiTheme="minorEastAsia" w:hAnsiTheme="minorEastAsia" w:hint="eastAsia"/>
        </w:rPr>
        <w:t>黄色のチョークで書いておいたり、生徒が考え、悩んだところや、宿題の部分を区分けし</w:t>
      </w:r>
      <w:r w:rsidR="00C1008D">
        <w:rPr>
          <w:rFonts w:asciiTheme="minorEastAsia" w:hAnsiTheme="minorEastAsia" w:hint="eastAsia"/>
        </w:rPr>
        <w:t>て</w:t>
      </w:r>
      <w:r w:rsidR="00CE22EB" w:rsidRPr="00CE22EB">
        <w:rPr>
          <w:rFonts w:asciiTheme="minorEastAsia" w:hAnsiTheme="minorEastAsia" w:hint="eastAsia"/>
        </w:rPr>
        <w:t>おくなどの工夫をする</w:t>
      </w:r>
      <w:r w:rsidR="00116BAD">
        <w:rPr>
          <w:rFonts w:asciiTheme="minorEastAsia" w:hAnsiTheme="minorEastAsia" w:hint="eastAsia"/>
        </w:rPr>
        <w:t>ことで、確認すべきポイントを明確にすることが大切である</w:t>
      </w:r>
      <w:r w:rsidR="00CE22EB" w:rsidRPr="00CE22EB">
        <w:rPr>
          <w:rFonts w:asciiTheme="minorEastAsia" w:hAnsiTheme="minorEastAsia" w:hint="eastAsia"/>
        </w:rPr>
        <w:t>。</w:t>
      </w:r>
    </w:p>
    <w:p w14:paraId="2DB9959E" w14:textId="6C2D0C92" w:rsidR="003F075C" w:rsidRPr="00CE22EB" w:rsidRDefault="003F075C" w:rsidP="00333DCE">
      <w:pPr>
        <w:pStyle w:val="a3"/>
        <w:numPr>
          <w:ilvl w:val="0"/>
          <w:numId w:val="3"/>
        </w:numPr>
        <w:ind w:leftChars="0"/>
        <w:rPr>
          <w:rFonts w:asciiTheme="minorEastAsia" w:hAnsiTheme="minorEastAsia"/>
        </w:rPr>
      </w:pPr>
      <w:r w:rsidRPr="00CE22EB">
        <w:rPr>
          <w:rFonts w:asciiTheme="minorEastAsia" w:hAnsiTheme="minorEastAsia" w:hint="eastAsia"/>
        </w:rPr>
        <w:t>指導者には、</w:t>
      </w:r>
      <w:r w:rsidRPr="00CE22EB">
        <w:rPr>
          <w:rFonts w:asciiTheme="minorEastAsia" w:hAnsiTheme="minorEastAsia"/>
        </w:rPr>
        <w:t>生徒に</w:t>
      </w:r>
      <w:r w:rsidR="00EA273C" w:rsidRPr="00CE22EB">
        <w:rPr>
          <w:rFonts w:asciiTheme="minorEastAsia" w:hAnsiTheme="minorEastAsia" w:hint="eastAsia"/>
        </w:rPr>
        <w:t>「</w:t>
      </w:r>
      <w:r w:rsidRPr="00CE22EB">
        <w:rPr>
          <w:rFonts w:asciiTheme="minorEastAsia" w:hAnsiTheme="minorEastAsia"/>
        </w:rPr>
        <w:t>このことを気づかせたい、考えさせたい」という願いがある。</w:t>
      </w:r>
      <w:r w:rsidR="00C1008D">
        <w:rPr>
          <w:rFonts w:asciiTheme="minorEastAsia" w:hAnsiTheme="minorEastAsia" w:hint="eastAsia"/>
        </w:rPr>
        <w:t>学習指導案の作成に</w:t>
      </w:r>
      <w:r w:rsidR="00116BAD">
        <w:rPr>
          <w:rFonts w:asciiTheme="minorEastAsia" w:hAnsiTheme="minorEastAsia" w:hint="eastAsia"/>
        </w:rPr>
        <w:t>当たっては</w:t>
      </w:r>
      <w:r w:rsidR="00C1008D">
        <w:rPr>
          <w:rFonts w:asciiTheme="minorEastAsia" w:hAnsiTheme="minorEastAsia" w:hint="eastAsia"/>
        </w:rPr>
        <w:t>、</w:t>
      </w:r>
      <w:r w:rsidRPr="00CE22EB">
        <w:rPr>
          <w:rFonts w:asciiTheme="minorEastAsia" w:hAnsiTheme="minorEastAsia"/>
        </w:rPr>
        <w:t>評価の基準</w:t>
      </w:r>
      <w:r w:rsidR="00C1008D">
        <w:rPr>
          <w:rFonts w:asciiTheme="minorEastAsia" w:hAnsiTheme="minorEastAsia" w:hint="eastAsia"/>
        </w:rPr>
        <w:t>や</w:t>
      </w:r>
      <w:r w:rsidRPr="00CE22EB">
        <w:rPr>
          <w:rFonts w:asciiTheme="minorEastAsia" w:hAnsiTheme="minorEastAsia"/>
        </w:rPr>
        <w:t>目標を掲げる</w:t>
      </w:r>
      <w:r w:rsidR="00C1008D">
        <w:rPr>
          <w:rFonts w:asciiTheme="minorEastAsia" w:hAnsiTheme="minorEastAsia" w:hint="eastAsia"/>
        </w:rPr>
        <w:t>ことが大切である。さらに、</w:t>
      </w:r>
      <w:r w:rsidRPr="00CE22EB">
        <w:rPr>
          <w:rFonts w:asciiTheme="minorEastAsia" w:hAnsiTheme="minorEastAsia"/>
        </w:rPr>
        <w:t>目標の内容を吟味</w:t>
      </w:r>
      <w:r w:rsidRPr="00CE22EB">
        <w:rPr>
          <w:rFonts w:asciiTheme="minorEastAsia" w:hAnsiTheme="minorEastAsia" w:hint="eastAsia"/>
        </w:rPr>
        <w:t>することが重要である</w:t>
      </w:r>
      <w:r w:rsidRPr="00CE22EB">
        <w:rPr>
          <w:rFonts w:asciiTheme="minorEastAsia" w:hAnsiTheme="minorEastAsia"/>
        </w:rPr>
        <w:t>。</w:t>
      </w:r>
      <w:r w:rsidRPr="00CE22EB">
        <w:rPr>
          <w:rFonts w:asciiTheme="minorEastAsia" w:hAnsiTheme="minorEastAsia" w:hint="eastAsia"/>
        </w:rPr>
        <w:t xml:space="preserve">　　　</w:t>
      </w:r>
    </w:p>
    <w:p w14:paraId="43ADA2EB" w14:textId="4A5C09F2" w:rsidR="003F075C" w:rsidRPr="00CE22EB" w:rsidRDefault="003F075C" w:rsidP="00333DCE">
      <w:pPr>
        <w:pStyle w:val="a3"/>
        <w:numPr>
          <w:ilvl w:val="0"/>
          <w:numId w:val="3"/>
        </w:numPr>
        <w:ind w:leftChars="0"/>
        <w:rPr>
          <w:rFonts w:asciiTheme="minorEastAsia" w:hAnsiTheme="minorEastAsia"/>
        </w:rPr>
      </w:pPr>
      <w:r w:rsidRPr="00CE22EB">
        <w:rPr>
          <w:rFonts w:asciiTheme="minorEastAsia" w:hAnsiTheme="minorEastAsia" w:hint="eastAsia"/>
        </w:rPr>
        <w:t>数学科においては、指導者が</w:t>
      </w:r>
      <w:r w:rsidRPr="00CE22EB">
        <w:rPr>
          <w:rFonts w:asciiTheme="minorEastAsia" w:hAnsiTheme="minorEastAsia"/>
        </w:rPr>
        <w:t>生徒自身の考え方を辿り、正解を求める経緯</w:t>
      </w:r>
      <w:r w:rsidRPr="00CE22EB">
        <w:rPr>
          <w:rFonts w:asciiTheme="minorEastAsia" w:hAnsiTheme="minorEastAsia" w:hint="eastAsia"/>
        </w:rPr>
        <w:t>や</w:t>
      </w:r>
      <w:r w:rsidRPr="00CE22EB">
        <w:rPr>
          <w:rFonts w:asciiTheme="minorEastAsia" w:hAnsiTheme="minorEastAsia"/>
        </w:rPr>
        <w:t>考え方を身に付けさせて理解に至らせる手立てを考えること</w:t>
      </w:r>
      <w:r w:rsidR="00C1008D">
        <w:rPr>
          <w:rFonts w:asciiTheme="minorEastAsia" w:hAnsiTheme="minorEastAsia" w:hint="eastAsia"/>
        </w:rPr>
        <w:t>が</w:t>
      </w:r>
      <w:r w:rsidRPr="00CE22EB">
        <w:rPr>
          <w:rFonts w:asciiTheme="minorEastAsia" w:hAnsiTheme="minorEastAsia"/>
        </w:rPr>
        <w:t>重要</w:t>
      </w:r>
      <w:r w:rsidRPr="00CE22EB">
        <w:rPr>
          <w:rFonts w:asciiTheme="minorEastAsia" w:hAnsiTheme="minorEastAsia" w:hint="eastAsia"/>
        </w:rPr>
        <w:t>である</w:t>
      </w:r>
      <w:r w:rsidRPr="00CE22EB">
        <w:rPr>
          <w:rFonts w:asciiTheme="minorEastAsia" w:hAnsiTheme="minorEastAsia"/>
        </w:rPr>
        <w:t>。例えば、小数点の位置</w:t>
      </w:r>
      <w:r w:rsidR="00F97E68" w:rsidRPr="00CE22EB">
        <w:rPr>
          <w:rFonts w:asciiTheme="minorEastAsia" w:hAnsiTheme="minorEastAsia" w:hint="eastAsia"/>
        </w:rPr>
        <w:t>を</w:t>
      </w:r>
      <w:r w:rsidRPr="00CE22EB">
        <w:rPr>
          <w:rFonts w:asciiTheme="minorEastAsia" w:hAnsiTheme="minorEastAsia"/>
        </w:rPr>
        <w:t>間違えたり、ケタ</w:t>
      </w:r>
      <w:r w:rsidRPr="00CE22EB">
        <w:rPr>
          <w:rFonts w:asciiTheme="minorEastAsia" w:hAnsiTheme="minorEastAsia" w:hint="eastAsia"/>
        </w:rPr>
        <w:t>を</w:t>
      </w:r>
      <w:r w:rsidRPr="00CE22EB">
        <w:rPr>
          <w:rFonts w:asciiTheme="minorEastAsia" w:hAnsiTheme="minorEastAsia"/>
        </w:rPr>
        <w:t>間違えた</w:t>
      </w:r>
      <w:r w:rsidR="007D001A">
        <w:rPr>
          <w:rFonts w:asciiTheme="minorEastAsia" w:hAnsiTheme="minorEastAsia" w:hint="eastAsia"/>
        </w:rPr>
        <w:t>りした</w:t>
      </w:r>
      <w:r w:rsidRPr="00CE22EB">
        <w:rPr>
          <w:rFonts w:asciiTheme="minorEastAsia" w:hAnsiTheme="minorEastAsia"/>
        </w:rPr>
        <w:t>場面</w:t>
      </w:r>
      <w:r w:rsidRPr="00CE22EB">
        <w:rPr>
          <w:rFonts w:asciiTheme="minorEastAsia" w:hAnsiTheme="minorEastAsia" w:hint="eastAsia"/>
        </w:rPr>
        <w:t>など</w:t>
      </w:r>
      <w:r w:rsidRPr="00CE22EB">
        <w:rPr>
          <w:rFonts w:asciiTheme="minorEastAsia" w:hAnsiTheme="minorEastAsia"/>
        </w:rPr>
        <w:t>で</w:t>
      </w:r>
      <w:r w:rsidRPr="00CE22EB">
        <w:rPr>
          <w:rFonts w:asciiTheme="minorEastAsia" w:hAnsiTheme="minorEastAsia" w:hint="eastAsia"/>
        </w:rPr>
        <w:t>は</w:t>
      </w:r>
      <w:r w:rsidRPr="00CE22EB">
        <w:rPr>
          <w:rFonts w:asciiTheme="minorEastAsia" w:hAnsiTheme="minorEastAsia"/>
        </w:rPr>
        <w:t>、</w:t>
      </w:r>
      <w:r w:rsidRPr="00CE22EB">
        <w:rPr>
          <w:rFonts w:asciiTheme="minorEastAsia" w:hAnsiTheme="minorEastAsia" w:hint="eastAsia"/>
        </w:rPr>
        <w:t>指導者は、生徒が</w:t>
      </w:r>
      <w:r w:rsidR="00541635">
        <w:rPr>
          <w:rFonts w:asciiTheme="minorEastAsia" w:hAnsiTheme="minorEastAsia" w:hint="eastAsia"/>
        </w:rPr>
        <w:t>なぜ間違ったかを考え</w:t>
      </w:r>
      <w:r w:rsidRPr="00CE22EB">
        <w:rPr>
          <w:rFonts w:asciiTheme="minorEastAsia" w:hAnsiTheme="minorEastAsia"/>
        </w:rPr>
        <w:t>、生徒に</w:t>
      </w:r>
      <w:r w:rsidR="00C1008D">
        <w:rPr>
          <w:rFonts w:asciiTheme="minorEastAsia" w:hAnsiTheme="minorEastAsia" w:hint="eastAsia"/>
        </w:rPr>
        <w:t>対する</w:t>
      </w:r>
      <w:r w:rsidR="00541635">
        <w:rPr>
          <w:rFonts w:asciiTheme="minorEastAsia" w:hAnsiTheme="minorEastAsia" w:hint="eastAsia"/>
        </w:rPr>
        <w:t>教え方</w:t>
      </w:r>
      <w:r w:rsidRPr="00CE22EB">
        <w:rPr>
          <w:rFonts w:asciiTheme="minorEastAsia" w:hAnsiTheme="minorEastAsia" w:hint="eastAsia"/>
        </w:rPr>
        <w:t>を工夫することが</w:t>
      </w:r>
      <w:r w:rsidRPr="00CE22EB">
        <w:rPr>
          <w:rFonts w:asciiTheme="minorEastAsia" w:hAnsiTheme="minorEastAsia"/>
        </w:rPr>
        <w:t>大切</w:t>
      </w:r>
      <w:r w:rsidRPr="00CE22EB">
        <w:rPr>
          <w:rFonts w:asciiTheme="minorEastAsia" w:hAnsiTheme="minorEastAsia" w:hint="eastAsia"/>
        </w:rPr>
        <w:t>である。</w:t>
      </w:r>
    </w:p>
    <w:p w14:paraId="774FE703" w14:textId="0B53F756" w:rsidR="003F075C" w:rsidRPr="00CE22EB" w:rsidRDefault="003F075C" w:rsidP="00757115">
      <w:pPr>
        <w:pStyle w:val="a3"/>
        <w:numPr>
          <w:ilvl w:val="0"/>
          <w:numId w:val="3"/>
        </w:numPr>
        <w:ind w:leftChars="0"/>
        <w:rPr>
          <w:rFonts w:asciiTheme="minorEastAsia" w:hAnsiTheme="minorEastAsia"/>
        </w:rPr>
      </w:pPr>
      <w:r w:rsidRPr="00CE22EB">
        <w:rPr>
          <w:rFonts w:asciiTheme="minorEastAsia" w:hAnsiTheme="minorEastAsia" w:hint="eastAsia"/>
        </w:rPr>
        <w:t>指導形態が、一</w:t>
      </w:r>
      <w:r w:rsidRPr="00CE22EB">
        <w:rPr>
          <w:rFonts w:asciiTheme="minorEastAsia" w:hAnsiTheme="minorEastAsia"/>
        </w:rPr>
        <w:t>対</w:t>
      </w:r>
      <w:r w:rsidRPr="00CE22EB">
        <w:rPr>
          <w:rFonts w:asciiTheme="minorEastAsia" w:hAnsiTheme="minorEastAsia" w:hint="eastAsia"/>
        </w:rPr>
        <w:t>一</w:t>
      </w:r>
      <w:r w:rsidRPr="00CE22EB">
        <w:rPr>
          <w:rFonts w:asciiTheme="minorEastAsia" w:hAnsiTheme="minorEastAsia"/>
        </w:rPr>
        <w:t>の場合は、教師が生徒に対して</w:t>
      </w:r>
      <w:r w:rsidRPr="00CE22EB">
        <w:rPr>
          <w:rFonts w:asciiTheme="minorEastAsia" w:hAnsiTheme="minorEastAsia" w:hint="eastAsia"/>
        </w:rPr>
        <w:t>説明を求めたり、</w:t>
      </w:r>
      <w:r w:rsidR="00204071">
        <w:rPr>
          <w:rFonts w:asciiTheme="minorEastAsia" w:hAnsiTheme="minorEastAsia" w:hint="eastAsia"/>
        </w:rPr>
        <w:t>言葉</w:t>
      </w:r>
      <w:r w:rsidRPr="00CE22EB">
        <w:rPr>
          <w:rFonts w:asciiTheme="minorEastAsia" w:hAnsiTheme="minorEastAsia" w:hint="eastAsia"/>
        </w:rPr>
        <w:t>を置き換えたり、指導者自身が調べるなど、適宜、双方で役割を持った活動を取り入れることにより、</w:t>
      </w:r>
      <w:r w:rsidRPr="00CE22EB">
        <w:rPr>
          <w:rFonts w:asciiTheme="minorEastAsia" w:hAnsiTheme="minorEastAsia"/>
        </w:rPr>
        <w:t>学習が深まる</w:t>
      </w:r>
      <w:r w:rsidRPr="00CE22EB">
        <w:rPr>
          <w:rFonts w:asciiTheme="minorEastAsia" w:hAnsiTheme="minorEastAsia" w:hint="eastAsia"/>
        </w:rPr>
        <w:t>。このためにも、指導者は、</w:t>
      </w:r>
      <w:r w:rsidRPr="00CE22EB">
        <w:rPr>
          <w:rFonts w:asciiTheme="minorEastAsia" w:hAnsiTheme="minorEastAsia"/>
        </w:rPr>
        <w:t>評価の基準、目標の内容を</w:t>
      </w:r>
      <w:r w:rsidRPr="00CE22EB">
        <w:rPr>
          <w:rFonts w:asciiTheme="minorEastAsia" w:hAnsiTheme="minorEastAsia" w:hint="eastAsia"/>
        </w:rPr>
        <w:t>、生徒に応じて</w:t>
      </w:r>
      <w:r w:rsidRPr="00CE22EB">
        <w:rPr>
          <w:rFonts w:asciiTheme="minorEastAsia" w:hAnsiTheme="minorEastAsia"/>
        </w:rPr>
        <w:t>吟味することが</w:t>
      </w:r>
      <w:r w:rsidRPr="00CE22EB">
        <w:rPr>
          <w:rFonts w:asciiTheme="minorEastAsia" w:hAnsiTheme="minorEastAsia" w:hint="eastAsia"/>
        </w:rPr>
        <w:t>大切である</w:t>
      </w:r>
      <w:r w:rsidRPr="00CE22EB">
        <w:rPr>
          <w:rFonts w:asciiTheme="minorEastAsia" w:hAnsiTheme="minorEastAsia"/>
        </w:rPr>
        <w:t>。</w:t>
      </w:r>
    </w:p>
    <w:p w14:paraId="4F5E4F88" w14:textId="18989A07" w:rsidR="003F075C" w:rsidRPr="00CE22EB" w:rsidRDefault="003F075C" w:rsidP="00333DCE">
      <w:pPr>
        <w:pStyle w:val="a3"/>
        <w:numPr>
          <w:ilvl w:val="0"/>
          <w:numId w:val="3"/>
        </w:numPr>
        <w:ind w:leftChars="0"/>
        <w:rPr>
          <w:rFonts w:asciiTheme="minorEastAsia" w:hAnsiTheme="minorEastAsia"/>
        </w:rPr>
      </w:pPr>
      <w:r w:rsidRPr="00CE22EB">
        <w:rPr>
          <w:rFonts w:asciiTheme="minorEastAsia" w:hAnsiTheme="minorEastAsia"/>
        </w:rPr>
        <w:t>消しゴムで間違いを消して答えを書かせ</w:t>
      </w:r>
      <w:r w:rsidR="00C1008D">
        <w:rPr>
          <w:rFonts w:asciiTheme="minorEastAsia" w:hAnsiTheme="minorEastAsia" w:hint="eastAsia"/>
        </w:rPr>
        <w:t>るよりも</w:t>
      </w:r>
      <w:r w:rsidRPr="00CE22EB">
        <w:rPr>
          <w:rFonts w:asciiTheme="minorEastAsia" w:hAnsiTheme="minorEastAsia"/>
        </w:rPr>
        <w:t>、</w:t>
      </w:r>
      <w:r w:rsidR="00C1008D">
        <w:rPr>
          <w:rFonts w:asciiTheme="minorEastAsia" w:hAnsiTheme="minorEastAsia" w:hint="eastAsia"/>
        </w:rPr>
        <w:t>そのまま間違</w:t>
      </w:r>
      <w:r w:rsidR="006C2AE9">
        <w:rPr>
          <w:rFonts w:asciiTheme="minorEastAsia" w:hAnsiTheme="minorEastAsia" w:hint="eastAsia"/>
        </w:rPr>
        <w:t>い</w:t>
      </w:r>
      <w:r w:rsidR="00C1008D">
        <w:rPr>
          <w:rFonts w:asciiTheme="minorEastAsia" w:hAnsiTheme="minorEastAsia" w:hint="eastAsia"/>
        </w:rPr>
        <w:t>を</w:t>
      </w:r>
      <w:r w:rsidRPr="00CE22EB">
        <w:rPr>
          <w:rFonts w:asciiTheme="minorEastAsia" w:hAnsiTheme="minorEastAsia"/>
        </w:rPr>
        <w:t>残しておいて、正しい答え</w:t>
      </w:r>
      <w:r w:rsidR="006C2AE9">
        <w:rPr>
          <w:rFonts w:asciiTheme="minorEastAsia" w:hAnsiTheme="minorEastAsia" w:hint="eastAsia"/>
        </w:rPr>
        <w:t>を導き出す</w:t>
      </w:r>
      <w:r w:rsidRPr="00CE22EB">
        <w:rPr>
          <w:rFonts w:asciiTheme="minorEastAsia" w:hAnsiTheme="minorEastAsia"/>
        </w:rPr>
        <w:t>プロセスを残すことが重要</w:t>
      </w:r>
      <w:r w:rsidR="00C1008D">
        <w:rPr>
          <w:rFonts w:asciiTheme="minorEastAsia" w:hAnsiTheme="minorEastAsia" w:hint="eastAsia"/>
        </w:rPr>
        <w:t>であ</w:t>
      </w:r>
      <w:r w:rsidRPr="00CE22EB">
        <w:rPr>
          <w:rFonts w:asciiTheme="minorEastAsia" w:hAnsiTheme="minorEastAsia" w:hint="eastAsia"/>
        </w:rPr>
        <w:t>る</w:t>
      </w:r>
      <w:r w:rsidRPr="00CE22EB">
        <w:rPr>
          <w:rFonts w:asciiTheme="minorEastAsia" w:hAnsiTheme="minorEastAsia"/>
        </w:rPr>
        <w:t>。</w:t>
      </w:r>
    </w:p>
    <w:p w14:paraId="37742389" w14:textId="37869C10" w:rsidR="004F5B4A" w:rsidRDefault="00EE3603" w:rsidP="00962F11">
      <w:pPr>
        <w:rPr>
          <w:rFonts w:eastAsiaTheme="majorEastAsia"/>
        </w:rPr>
      </w:pPr>
      <w:r>
        <w:rPr>
          <w:b/>
          <w:noProof/>
        </w:rPr>
        <mc:AlternateContent>
          <mc:Choice Requires="wps">
            <w:drawing>
              <wp:anchor distT="0" distB="0" distL="114300" distR="114300" simplePos="0" relativeHeight="251660288" behindDoc="0" locked="0" layoutInCell="1" allowOverlap="1" wp14:anchorId="297148A3" wp14:editId="504A56C1">
                <wp:simplePos x="0" y="0"/>
                <wp:positionH relativeFrom="margin">
                  <wp:posOffset>407035</wp:posOffset>
                </wp:positionH>
                <wp:positionV relativeFrom="paragraph">
                  <wp:posOffset>79375</wp:posOffset>
                </wp:positionV>
                <wp:extent cx="5248275" cy="2686050"/>
                <wp:effectExtent l="400050" t="57150" r="28575" b="19050"/>
                <wp:wrapNone/>
                <wp:docPr id="17" name="吹き出し: 折線 (枠付き、強調線付き) 17"/>
                <wp:cNvGraphicFramePr/>
                <a:graphic xmlns:a="http://schemas.openxmlformats.org/drawingml/2006/main">
                  <a:graphicData uri="http://schemas.microsoft.com/office/word/2010/wordprocessingShape">
                    <wps:wsp>
                      <wps:cNvSpPr/>
                      <wps:spPr>
                        <a:xfrm>
                          <a:off x="0" y="0"/>
                          <a:ext cx="5248275" cy="2686050"/>
                        </a:xfrm>
                        <a:prstGeom prst="accentBorderCallout2">
                          <a:avLst>
                            <a:gd name="adj1" fmla="val 18750"/>
                            <a:gd name="adj2" fmla="val -2129"/>
                            <a:gd name="adj3" fmla="val 21186"/>
                            <a:gd name="adj4" fmla="val -7386"/>
                            <a:gd name="adj5" fmla="val -1044"/>
                            <a:gd name="adj6" fmla="val -3222"/>
                          </a:avLst>
                        </a:prstGeom>
                        <a:solidFill>
                          <a:schemeClr val="accent6">
                            <a:lumMod val="20000"/>
                            <a:lumOff val="80000"/>
                          </a:schemeClr>
                        </a:solidFill>
                        <a:ln w="19050">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693A2101" w14:textId="7837F22E" w:rsidR="008401D3" w:rsidRDefault="008401D3" w:rsidP="00BD5168">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5D20AD">
                              <w:rPr>
                                <w:rFonts w:ascii="HG丸ｺﾞｼｯｸM-PRO" w:eastAsia="HG丸ｺﾞｼｯｸM-PRO" w:hAnsi="HG丸ｺﾞｼｯｸM-PRO" w:hint="eastAsia"/>
                                <w:color w:val="000000" w:themeColor="text1"/>
                                <w:sz w:val="20"/>
                                <w:szCs w:val="20"/>
                              </w:rPr>
                              <w:t>小学部では、具体物を対象とした数の学習が多</w:t>
                            </w:r>
                            <w:r>
                              <w:rPr>
                                <w:rFonts w:ascii="HG丸ｺﾞｼｯｸM-PRO" w:eastAsia="HG丸ｺﾞｼｯｸM-PRO" w:hAnsi="HG丸ｺﾞｼｯｸM-PRO" w:hint="eastAsia"/>
                                <w:color w:val="000000" w:themeColor="text1"/>
                                <w:sz w:val="20"/>
                                <w:szCs w:val="20"/>
                              </w:rPr>
                              <w:t>いが</w:t>
                            </w:r>
                            <w:r w:rsidRPr="005D20AD">
                              <w:rPr>
                                <w:rFonts w:ascii="HG丸ｺﾞｼｯｸM-PRO" w:eastAsia="HG丸ｺﾞｼｯｸM-PRO" w:hAnsi="HG丸ｺﾞｼｯｸM-PRO" w:hint="eastAsia"/>
                                <w:color w:val="000000" w:themeColor="text1"/>
                                <w:sz w:val="20"/>
                                <w:szCs w:val="20"/>
                              </w:rPr>
                              <w:t>、中学部</w:t>
                            </w:r>
                            <w:r>
                              <w:rPr>
                                <w:rFonts w:ascii="HG丸ｺﾞｼｯｸM-PRO" w:eastAsia="HG丸ｺﾞｼｯｸM-PRO" w:hAnsi="HG丸ｺﾞｼｯｸM-PRO" w:hint="eastAsia"/>
                                <w:color w:val="000000" w:themeColor="text1"/>
                                <w:sz w:val="20"/>
                                <w:szCs w:val="20"/>
                              </w:rPr>
                              <w:t>で</w:t>
                            </w:r>
                            <w:r w:rsidRPr="005D20AD">
                              <w:rPr>
                                <w:rFonts w:ascii="HG丸ｺﾞｼｯｸM-PRO" w:eastAsia="HG丸ｺﾞｼｯｸM-PRO" w:hAnsi="HG丸ｺﾞｼｯｸM-PRO" w:hint="eastAsia"/>
                                <w:color w:val="000000" w:themeColor="text1"/>
                                <w:sz w:val="20"/>
                                <w:szCs w:val="20"/>
                              </w:rPr>
                              <w:t>は、関数や本単元の無理数など、抽象的な学習が含まれる。具体物</w:t>
                            </w:r>
                            <w:r>
                              <w:rPr>
                                <w:rFonts w:ascii="HG丸ｺﾞｼｯｸM-PRO" w:eastAsia="HG丸ｺﾞｼｯｸM-PRO" w:hAnsi="HG丸ｺﾞｼｯｸM-PRO" w:hint="eastAsia"/>
                                <w:color w:val="000000" w:themeColor="text1"/>
                                <w:sz w:val="20"/>
                                <w:szCs w:val="20"/>
                              </w:rPr>
                              <w:t>や言葉で</w:t>
                            </w:r>
                            <w:r w:rsidRPr="005D20AD">
                              <w:rPr>
                                <w:rFonts w:ascii="HG丸ｺﾞｼｯｸM-PRO" w:eastAsia="HG丸ｺﾞｼｯｸM-PRO" w:hAnsi="HG丸ｺﾞｼｯｸM-PRO" w:hint="eastAsia"/>
                                <w:color w:val="000000" w:themeColor="text1"/>
                                <w:sz w:val="20"/>
                                <w:szCs w:val="20"/>
                              </w:rPr>
                              <w:t>説明をすることが難しい</w:t>
                            </w:r>
                            <w:r>
                              <w:rPr>
                                <w:rFonts w:ascii="HG丸ｺﾞｼｯｸM-PRO" w:eastAsia="HG丸ｺﾞｼｯｸM-PRO" w:hAnsi="HG丸ｺﾞｼｯｸM-PRO" w:hint="eastAsia"/>
                                <w:color w:val="000000" w:themeColor="text1"/>
                                <w:sz w:val="20"/>
                                <w:szCs w:val="20"/>
                              </w:rPr>
                              <w:t>抽象的な</w:t>
                            </w:r>
                            <w:r w:rsidRPr="005D20AD">
                              <w:rPr>
                                <w:rFonts w:ascii="HG丸ｺﾞｼｯｸM-PRO" w:eastAsia="HG丸ｺﾞｼｯｸM-PRO" w:hAnsi="HG丸ｺﾞｼｯｸM-PRO" w:hint="eastAsia"/>
                                <w:color w:val="000000" w:themeColor="text1"/>
                                <w:sz w:val="20"/>
                                <w:szCs w:val="20"/>
                              </w:rPr>
                              <w:t>概念</w:t>
                            </w:r>
                            <w:r>
                              <w:rPr>
                                <w:rFonts w:ascii="HG丸ｺﾞｼｯｸM-PRO" w:eastAsia="HG丸ｺﾞｼｯｸM-PRO" w:hAnsi="HG丸ｺﾞｼｯｸM-PRO" w:hint="eastAsia"/>
                                <w:color w:val="000000" w:themeColor="text1"/>
                                <w:sz w:val="20"/>
                                <w:szCs w:val="20"/>
                              </w:rPr>
                              <w:t>の学習においては</w:t>
                            </w:r>
                            <w:r w:rsidRPr="005D20AD">
                              <w:rPr>
                                <w:rFonts w:ascii="HG丸ｺﾞｼｯｸM-PRO" w:eastAsia="HG丸ｺﾞｼｯｸM-PRO" w:hAnsi="HG丸ｺﾞｼｯｸM-PRO" w:hint="eastAsia"/>
                                <w:color w:val="000000" w:themeColor="text1"/>
                                <w:sz w:val="20"/>
                                <w:szCs w:val="20"/>
                              </w:rPr>
                              <w:t>、</w:t>
                            </w:r>
                            <w:r w:rsidRPr="005D20AD">
                              <w:rPr>
                                <w:rFonts w:ascii="HG丸ｺﾞｼｯｸM-PRO" w:eastAsia="HG丸ｺﾞｼｯｸM-PRO" w:hAnsi="HG丸ｺﾞｼｯｸM-PRO"/>
                                <w:color w:val="000000" w:themeColor="text1"/>
                                <w:sz w:val="20"/>
                                <w:szCs w:val="20"/>
                              </w:rPr>
                              <w:t>既に</w:t>
                            </w:r>
                            <w:r w:rsidRPr="005D20AD">
                              <w:rPr>
                                <w:rFonts w:ascii="HG丸ｺﾞｼｯｸM-PRO" w:eastAsia="HG丸ｺﾞｼｯｸM-PRO" w:hAnsi="HG丸ｺﾞｼｯｸM-PRO" w:hint="eastAsia"/>
                                <w:color w:val="000000" w:themeColor="text1"/>
                                <w:sz w:val="20"/>
                                <w:szCs w:val="20"/>
                              </w:rPr>
                              <w:t>学習した内容</w:t>
                            </w:r>
                            <w:r>
                              <w:rPr>
                                <w:rFonts w:ascii="HG丸ｺﾞｼｯｸM-PRO" w:eastAsia="HG丸ｺﾞｼｯｸM-PRO" w:hAnsi="HG丸ｺﾞｼｯｸM-PRO" w:hint="eastAsia"/>
                                <w:color w:val="000000" w:themeColor="text1"/>
                                <w:sz w:val="20"/>
                                <w:szCs w:val="20"/>
                              </w:rPr>
                              <w:t>と</w:t>
                            </w:r>
                            <w:r w:rsidRPr="005D20AD">
                              <w:rPr>
                                <w:rFonts w:ascii="HG丸ｺﾞｼｯｸM-PRO" w:eastAsia="HG丸ｺﾞｼｯｸM-PRO" w:hAnsi="HG丸ｺﾞｼｯｸM-PRO" w:hint="eastAsia"/>
                                <w:color w:val="000000" w:themeColor="text1"/>
                                <w:sz w:val="20"/>
                                <w:szCs w:val="20"/>
                              </w:rPr>
                              <w:t>関連付けることや、電卓や数直線</w:t>
                            </w:r>
                            <w:r>
                              <w:rPr>
                                <w:rFonts w:ascii="HG丸ｺﾞｼｯｸM-PRO" w:eastAsia="HG丸ｺﾞｼｯｸM-PRO" w:hAnsi="HG丸ｺﾞｼｯｸM-PRO" w:hint="eastAsia"/>
                                <w:color w:val="000000" w:themeColor="text1"/>
                                <w:sz w:val="20"/>
                                <w:szCs w:val="20"/>
                              </w:rPr>
                              <w:t>等の教材</w:t>
                            </w:r>
                            <w:r w:rsidRPr="005D20AD">
                              <w:rPr>
                                <w:rFonts w:ascii="HG丸ｺﾞｼｯｸM-PRO" w:eastAsia="HG丸ｺﾞｼｯｸM-PRO" w:hAnsi="HG丸ｺﾞｼｯｸM-PRO" w:hint="eastAsia"/>
                                <w:color w:val="000000" w:themeColor="text1"/>
                                <w:sz w:val="20"/>
                                <w:szCs w:val="20"/>
                              </w:rPr>
                              <w:t>を利用し、数のイメージができるようにすることが効果的である。</w:t>
                            </w:r>
                          </w:p>
                          <w:p w14:paraId="232C6A23" w14:textId="77777777" w:rsidR="00445A60" w:rsidRPr="005B0E00" w:rsidRDefault="00445A60" w:rsidP="00445A60">
                            <w:pPr>
                              <w:pStyle w:val="a3"/>
                              <w:numPr>
                                <w:ilvl w:val="0"/>
                                <w:numId w:val="5"/>
                              </w:numPr>
                              <w:spacing w:line="240" w:lineRule="exact"/>
                              <w:ind w:leftChars="0"/>
                              <w:jc w:val="left"/>
                              <w:rPr>
                                <w:rFonts w:ascii="HG丸ｺﾞｼｯｸM-PRO" w:eastAsia="HG丸ｺﾞｼｯｸM-PRO" w:hAnsi="HG丸ｺﾞｼｯｸM-PRO"/>
                                <w:strike/>
                                <w:color w:val="000000" w:themeColor="text1"/>
                                <w:sz w:val="20"/>
                                <w:szCs w:val="20"/>
                              </w:rPr>
                            </w:pPr>
                            <w:r w:rsidRPr="005B0E00">
                              <w:rPr>
                                <w:rFonts w:ascii="HG丸ｺﾞｼｯｸM-PRO" w:eastAsia="HG丸ｺﾞｼｯｸM-PRO" w:hAnsi="HG丸ｺﾞｼｯｸM-PRO" w:hint="eastAsia"/>
                                <w:color w:val="000000" w:themeColor="text1"/>
                                <w:sz w:val="20"/>
                                <w:szCs w:val="20"/>
                              </w:rPr>
                              <w:t>聴覚障害のある中学部</w:t>
                            </w:r>
                            <w:r>
                              <w:rPr>
                                <w:rFonts w:ascii="HG丸ｺﾞｼｯｸM-PRO" w:eastAsia="HG丸ｺﾞｼｯｸM-PRO" w:hAnsi="HG丸ｺﾞｼｯｸM-PRO" w:hint="eastAsia"/>
                                <w:color w:val="000000" w:themeColor="text1"/>
                                <w:sz w:val="20"/>
                                <w:szCs w:val="20"/>
                              </w:rPr>
                              <w:t>段階</w:t>
                            </w:r>
                            <w:r>
                              <w:rPr>
                                <w:rFonts w:ascii="HG丸ｺﾞｼｯｸM-PRO" w:eastAsia="HG丸ｺﾞｼｯｸM-PRO" w:hAnsi="HG丸ｺﾞｼｯｸM-PRO"/>
                                <w:color w:val="000000" w:themeColor="text1"/>
                                <w:sz w:val="20"/>
                                <w:szCs w:val="20"/>
                              </w:rPr>
                              <w:t>の</w:t>
                            </w:r>
                            <w:r w:rsidRPr="005B0E00">
                              <w:rPr>
                                <w:rFonts w:ascii="HG丸ｺﾞｼｯｸM-PRO" w:eastAsia="HG丸ｺﾞｼｯｸM-PRO" w:hAnsi="HG丸ｺﾞｼｯｸM-PRO" w:hint="eastAsia"/>
                                <w:color w:val="000000" w:themeColor="text1"/>
                                <w:sz w:val="20"/>
                                <w:szCs w:val="20"/>
                              </w:rPr>
                              <w:t>生徒</w:t>
                            </w:r>
                            <w:r>
                              <w:rPr>
                                <w:rFonts w:ascii="HG丸ｺﾞｼｯｸM-PRO" w:eastAsia="HG丸ｺﾞｼｯｸM-PRO" w:hAnsi="HG丸ｺﾞｼｯｸM-PRO" w:hint="eastAsia"/>
                                <w:color w:val="000000" w:themeColor="text1"/>
                                <w:sz w:val="20"/>
                                <w:szCs w:val="20"/>
                              </w:rPr>
                              <w:t>に</w:t>
                            </w:r>
                            <w:r w:rsidRPr="005B0E00">
                              <w:rPr>
                                <w:rFonts w:ascii="HG丸ｺﾞｼｯｸM-PRO" w:eastAsia="HG丸ｺﾞｼｯｸM-PRO" w:hAnsi="HG丸ｺﾞｼｯｸM-PRO" w:hint="eastAsia"/>
                                <w:color w:val="000000" w:themeColor="text1"/>
                                <w:sz w:val="20"/>
                                <w:szCs w:val="20"/>
                              </w:rPr>
                              <w:t>は、生活言語から学習言語への移行が難しい場合もある。従って教師は、学習内容を生活の場でも活かせるような働きかけや、様々な解法があることに気付かせることが大切である。</w:t>
                            </w:r>
                          </w:p>
                          <w:p w14:paraId="484F7852" w14:textId="4FC700BB" w:rsidR="008401D3" w:rsidRDefault="008401D3" w:rsidP="00541635">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解き方の過程</w:t>
                            </w:r>
                            <w:r w:rsidRPr="00541635">
                              <w:rPr>
                                <w:rFonts w:ascii="HG丸ｺﾞｼｯｸM-PRO" w:eastAsia="HG丸ｺﾞｼｯｸM-PRO" w:hAnsi="HG丸ｺﾞｼｯｸM-PRO" w:hint="eastAsia"/>
                                <w:color w:val="000000" w:themeColor="text1"/>
                                <w:sz w:val="20"/>
                                <w:szCs w:val="20"/>
                              </w:rPr>
                              <w:t>を視覚的に</w:t>
                            </w:r>
                            <w:r>
                              <w:rPr>
                                <w:rFonts w:ascii="HG丸ｺﾞｼｯｸM-PRO" w:eastAsia="HG丸ｺﾞｼｯｸM-PRO" w:hAnsi="HG丸ｺﾞｼｯｸM-PRO" w:hint="eastAsia"/>
                                <w:color w:val="000000" w:themeColor="text1"/>
                                <w:sz w:val="20"/>
                                <w:szCs w:val="20"/>
                              </w:rPr>
                              <w:t>わかりやすく板書</w:t>
                            </w:r>
                            <w:r w:rsidRPr="00541635">
                              <w:rPr>
                                <w:rFonts w:ascii="HG丸ｺﾞｼｯｸM-PRO" w:eastAsia="HG丸ｺﾞｼｯｸM-PRO" w:hAnsi="HG丸ｺﾞｼｯｸM-PRO" w:hint="eastAsia"/>
                                <w:color w:val="000000" w:themeColor="text1"/>
                                <w:sz w:val="20"/>
                                <w:szCs w:val="20"/>
                              </w:rPr>
                              <w:t>することや、</w:t>
                            </w:r>
                            <w:r>
                              <w:rPr>
                                <w:rFonts w:ascii="HG丸ｺﾞｼｯｸM-PRO" w:eastAsia="HG丸ｺﾞｼｯｸM-PRO" w:hAnsi="HG丸ｺﾞｼｯｸM-PRO" w:hint="eastAsia"/>
                                <w:color w:val="000000" w:themeColor="text1"/>
                                <w:sz w:val="20"/>
                                <w:szCs w:val="20"/>
                              </w:rPr>
                              <w:t>教材の</w:t>
                            </w:r>
                            <w:r w:rsidRPr="00541635">
                              <w:rPr>
                                <w:rFonts w:ascii="HG丸ｺﾞｼｯｸM-PRO" w:eastAsia="HG丸ｺﾞｼｯｸM-PRO" w:hAnsi="HG丸ｺﾞｼｯｸM-PRO" w:hint="eastAsia"/>
                                <w:color w:val="000000" w:themeColor="text1"/>
                                <w:sz w:val="20"/>
                                <w:szCs w:val="20"/>
                              </w:rPr>
                              <w:t>操作を通して理解</w:t>
                            </w:r>
                            <w:r>
                              <w:rPr>
                                <w:rFonts w:ascii="HG丸ｺﾞｼｯｸM-PRO" w:eastAsia="HG丸ｺﾞｼｯｸM-PRO" w:hAnsi="HG丸ｺﾞｼｯｸM-PRO" w:hint="eastAsia"/>
                                <w:color w:val="000000" w:themeColor="text1"/>
                                <w:sz w:val="20"/>
                                <w:szCs w:val="20"/>
                              </w:rPr>
                              <w:t>を深める</w:t>
                            </w:r>
                            <w:r w:rsidRPr="00541635">
                              <w:rPr>
                                <w:rFonts w:ascii="HG丸ｺﾞｼｯｸM-PRO" w:eastAsia="HG丸ｺﾞｼｯｸM-PRO" w:hAnsi="HG丸ｺﾞｼｯｸM-PRO" w:hint="eastAsia"/>
                                <w:color w:val="000000" w:themeColor="text1"/>
                                <w:sz w:val="20"/>
                                <w:szCs w:val="20"/>
                              </w:rPr>
                              <w:t>ことが必要である。</w:t>
                            </w:r>
                          </w:p>
                          <w:p w14:paraId="253BB672" w14:textId="79400D31" w:rsidR="008401D3" w:rsidRDefault="008401D3" w:rsidP="00541635">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生徒が間違った場合は、対話を通して、間違った理由を把握した上で説明する必要がある。</w:t>
                            </w:r>
                          </w:p>
                          <w:p w14:paraId="29471B6B" w14:textId="411BB09D" w:rsidR="008401D3" w:rsidRPr="00264DF7" w:rsidRDefault="008401D3" w:rsidP="00304D66">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264DF7">
                              <w:rPr>
                                <w:rFonts w:ascii="HG丸ｺﾞｼｯｸM-PRO" w:eastAsia="HG丸ｺﾞｼｯｸM-PRO" w:hAnsi="HG丸ｺﾞｼｯｸM-PRO" w:hint="eastAsia"/>
                                <w:color w:val="000000" w:themeColor="text1"/>
                                <w:sz w:val="20"/>
                                <w:szCs w:val="20"/>
                              </w:rPr>
                              <w:t>生徒が一人の場合、自分と違う考えに触れる機会が少なくなる。生徒が様々な視点で物事を捉えたり、自分の考えを客観的に捉え</w:t>
                            </w:r>
                            <w:r w:rsidR="006C2AE9">
                              <w:rPr>
                                <w:rFonts w:ascii="HG丸ｺﾞｼｯｸM-PRO" w:eastAsia="HG丸ｺﾞｼｯｸM-PRO" w:hAnsi="HG丸ｺﾞｼｯｸM-PRO" w:hint="eastAsia"/>
                                <w:color w:val="000000" w:themeColor="text1"/>
                                <w:sz w:val="20"/>
                                <w:szCs w:val="20"/>
                              </w:rPr>
                              <w:t>たりす</w:t>
                            </w:r>
                            <w:r w:rsidRPr="00264DF7">
                              <w:rPr>
                                <w:rFonts w:ascii="HG丸ｺﾞｼｯｸM-PRO" w:eastAsia="HG丸ｺﾞｼｯｸM-PRO" w:hAnsi="HG丸ｺﾞｼｯｸM-PRO" w:hint="eastAsia"/>
                                <w:color w:val="000000" w:themeColor="text1"/>
                                <w:sz w:val="20"/>
                                <w:szCs w:val="20"/>
                              </w:rPr>
                              <w:t>る力が必要である。そのため、教師は、意図的に他の考え方を示し、生徒が課題に対して様々な気付きを生み出せるようにすることや、生徒の考えを尊重し、生徒からの主体的な質問や自分から考える力を育てられるようにすることが大切である。</w:t>
                            </w:r>
                          </w:p>
                          <w:p w14:paraId="22EFD365" w14:textId="77777777" w:rsidR="00445A60" w:rsidRDefault="00445A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48A3" id="吹き出し: 折線 (枠付き、強調線付き) 17" o:spid="_x0000_s1046" type="#_x0000_t51" style="position:absolute;left:0;text-align:left;margin-left:32.05pt;margin-top:6.25pt;width:413.25pt;height:21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" adj="-696,-226,-1595,4576,-460" fillcolor="#fde9d9 [665]" strokecolor="#243f60 [1604]" strokeweight="1.5pt">
                <v:stroke startarrow="block"/>
                <v:textbox>
                  <w:txbxContent>
                    <w:p w14:paraId="693A2101" w14:textId="7837F22E" w:rsidR="008401D3" w:rsidRDefault="008401D3" w:rsidP="00BD5168">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5D20AD">
                        <w:rPr>
                          <w:rFonts w:ascii="HG丸ｺﾞｼｯｸM-PRO" w:eastAsia="HG丸ｺﾞｼｯｸM-PRO" w:hAnsi="HG丸ｺﾞｼｯｸM-PRO" w:hint="eastAsia"/>
                          <w:color w:val="000000" w:themeColor="text1"/>
                          <w:sz w:val="20"/>
                          <w:szCs w:val="20"/>
                        </w:rPr>
                        <w:t>小学部では、具体物を対象とした数の学習が多</w:t>
                      </w:r>
                      <w:r>
                        <w:rPr>
                          <w:rFonts w:ascii="HG丸ｺﾞｼｯｸM-PRO" w:eastAsia="HG丸ｺﾞｼｯｸM-PRO" w:hAnsi="HG丸ｺﾞｼｯｸM-PRO" w:hint="eastAsia"/>
                          <w:color w:val="000000" w:themeColor="text1"/>
                          <w:sz w:val="20"/>
                          <w:szCs w:val="20"/>
                        </w:rPr>
                        <w:t>いが</w:t>
                      </w:r>
                      <w:r w:rsidRPr="005D20AD">
                        <w:rPr>
                          <w:rFonts w:ascii="HG丸ｺﾞｼｯｸM-PRO" w:eastAsia="HG丸ｺﾞｼｯｸM-PRO" w:hAnsi="HG丸ｺﾞｼｯｸM-PRO" w:hint="eastAsia"/>
                          <w:color w:val="000000" w:themeColor="text1"/>
                          <w:sz w:val="20"/>
                          <w:szCs w:val="20"/>
                        </w:rPr>
                        <w:t>、中学部</w:t>
                      </w:r>
                      <w:r>
                        <w:rPr>
                          <w:rFonts w:ascii="HG丸ｺﾞｼｯｸM-PRO" w:eastAsia="HG丸ｺﾞｼｯｸM-PRO" w:hAnsi="HG丸ｺﾞｼｯｸM-PRO" w:hint="eastAsia"/>
                          <w:color w:val="000000" w:themeColor="text1"/>
                          <w:sz w:val="20"/>
                          <w:szCs w:val="20"/>
                        </w:rPr>
                        <w:t>で</w:t>
                      </w:r>
                      <w:r w:rsidRPr="005D20AD">
                        <w:rPr>
                          <w:rFonts w:ascii="HG丸ｺﾞｼｯｸM-PRO" w:eastAsia="HG丸ｺﾞｼｯｸM-PRO" w:hAnsi="HG丸ｺﾞｼｯｸM-PRO" w:hint="eastAsia"/>
                          <w:color w:val="000000" w:themeColor="text1"/>
                          <w:sz w:val="20"/>
                          <w:szCs w:val="20"/>
                        </w:rPr>
                        <w:t>は、関数や本単元の無理数など、抽象的な学習が含まれる。具体物</w:t>
                      </w:r>
                      <w:r>
                        <w:rPr>
                          <w:rFonts w:ascii="HG丸ｺﾞｼｯｸM-PRO" w:eastAsia="HG丸ｺﾞｼｯｸM-PRO" w:hAnsi="HG丸ｺﾞｼｯｸM-PRO" w:hint="eastAsia"/>
                          <w:color w:val="000000" w:themeColor="text1"/>
                          <w:sz w:val="20"/>
                          <w:szCs w:val="20"/>
                        </w:rPr>
                        <w:t>や言葉で</w:t>
                      </w:r>
                      <w:r w:rsidRPr="005D20AD">
                        <w:rPr>
                          <w:rFonts w:ascii="HG丸ｺﾞｼｯｸM-PRO" w:eastAsia="HG丸ｺﾞｼｯｸM-PRO" w:hAnsi="HG丸ｺﾞｼｯｸM-PRO" w:hint="eastAsia"/>
                          <w:color w:val="000000" w:themeColor="text1"/>
                          <w:sz w:val="20"/>
                          <w:szCs w:val="20"/>
                        </w:rPr>
                        <w:t>説明をすることが難しい</w:t>
                      </w:r>
                      <w:r>
                        <w:rPr>
                          <w:rFonts w:ascii="HG丸ｺﾞｼｯｸM-PRO" w:eastAsia="HG丸ｺﾞｼｯｸM-PRO" w:hAnsi="HG丸ｺﾞｼｯｸM-PRO" w:hint="eastAsia"/>
                          <w:color w:val="000000" w:themeColor="text1"/>
                          <w:sz w:val="20"/>
                          <w:szCs w:val="20"/>
                        </w:rPr>
                        <w:t>抽象的な</w:t>
                      </w:r>
                      <w:r w:rsidRPr="005D20AD">
                        <w:rPr>
                          <w:rFonts w:ascii="HG丸ｺﾞｼｯｸM-PRO" w:eastAsia="HG丸ｺﾞｼｯｸM-PRO" w:hAnsi="HG丸ｺﾞｼｯｸM-PRO" w:hint="eastAsia"/>
                          <w:color w:val="000000" w:themeColor="text1"/>
                          <w:sz w:val="20"/>
                          <w:szCs w:val="20"/>
                        </w:rPr>
                        <w:t>概念</w:t>
                      </w:r>
                      <w:r>
                        <w:rPr>
                          <w:rFonts w:ascii="HG丸ｺﾞｼｯｸM-PRO" w:eastAsia="HG丸ｺﾞｼｯｸM-PRO" w:hAnsi="HG丸ｺﾞｼｯｸM-PRO" w:hint="eastAsia"/>
                          <w:color w:val="000000" w:themeColor="text1"/>
                          <w:sz w:val="20"/>
                          <w:szCs w:val="20"/>
                        </w:rPr>
                        <w:t>の学習においては</w:t>
                      </w:r>
                      <w:r w:rsidRPr="005D20AD">
                        <w:rPr>
                          <w:rFonts w:ascii="HG丸ｺﾞｼｯｸM-PRO" w:eastAsia="HG丸ｺﾞｼｯｸM-PRO" w:hAnsi="HG丸ｺﾞｼｯｸM-PRO" w:hint="eastAsia"/>
                          <w:color w:val="000000" w:themeColor="text1"/>
                          <w:sz w:val="20"/>
                          <w:szCs w:val="20"/>
                        </w:rPr>
                        <w:t>、</w:t>
                      </w:r>
                      <w:r w:rsidRPr="005D20AD">
                        <w:rPr>
                          <w:rFonts w:ascii="HG丸ｺﾞｼｯｸM-PRO" w:eastAsia="HG丸ｺﾞｼｯｸM-PRO" w:hAnsi="HG丸ｺﾞｼｯｸM-PRO"/>
                          <w:color w:val="000000" w:themeColor="text1"/>
                          <w:sz w:val="20"/>
                          <w:szCs w:val="20"/>
                        </w:rPr>
                        <w:t>既に</w:t>
                      </w:r>
                      <w:r w:rsidRPr="005D20AD">
                        <w:rPr>
                          <w:rFonts w:ascii="HG丸ｺﾞｼｯｸM-PRO" w:eastAsia="HG丸ｺﾞｼｯｸM-PRO" w:hAnsi="HG丸ｺﾞｼｯｸM-PRO" w:hint="eastAsia"/>
                          <w:color w:val="000000" w:themeColor="text1"/>
                          <w:sz w:val="20"/>
                          <w:szCs w:val="20"/>
                        </w:rPr>
                        <w:t>学習した内容</w:t>
                      </w:r>
                      <w:r>
                        <w:rPr>
                          <w:rFonts w:ascii="HG丸ｺﾞｼｯｸM-PRO" w:eastAsia="HG丸ｺﾞｼｯｸM-PRO" w:hAnsi="HG丸ｺﾞｼｯｸM-PRO" w:hint="eastAsia"/>
                          <w:color w:val="000000" w:themeColor="text1"/>
                          <w:sz w:val="20"/>
                          <w:szCs w:val="20"/>
                        </w:rPr>
                        <w:t>と</w:t>
                      </w:r>
                      <w:r w:rsidRPr="005D20AD">
                        <w:rPr>
                          <w:rFonts w:ascii="HG丸ｺﾞｼｯｸM-PRO" w:eastAsia="HG丸ｺﾞｼｯｸM-PRO" w:hAnsi="HG丸ｺﾞｼｯｸM-PRO" w:hint="eastAsia"/>
                          <w:color w:val="000000" w:themeColor="text1"/>
                          <w:sz w:val="20"/>
                          <w:szCs w:val="20"/>
                        </w:rPr>
                        <w:t>関連付けることや、電卓や数直線</w:t>
                      </w:r>
                      <w:r>
                        <w:rPr>
                          <w:rFonts w:ascii="HG丸ｺﾞｼｯｸM-PRO" w:eastAsia="HG丸ｺﾞｼｯｸM-PRO" w:hAnsi="HG丸ｺﾞｼｯｸM-PRO" w:hint="eastAsia"/>
                          <w:color w:val="000000" w:themeColor="text1"/>
                          <w:sz w:val="20"/>
                          <w:szCs w:val="20"/>
                        </w:rPr>
                        <w:t>等の教材</w:t>
                      </w:r>
                      <w:r w:rsidRPr="005D20AD">
                        <w:rPr>
                          <w:rFonts w:ascii="HG丸ｺﾞｼｯｸM-PRO" w:eastAsia="HG丸ｺﾞｼｯｸM-PRO" w:hAnsi="HG丸ｺﾞｼｯｸM-PRO" w:hint="eastAsia"/>
                          <w:color w:val="000000" w:themeColor="text1"/>
                          <w:sz w:val="20"/>
                          <w:szCs w:val="20"/>
                        </w:rPr>
                        <w:t>を利用し、数のイメージができるようにすることが効果的である。</w:t>
                      </w:r>
                    </w:p>
                    <w:p w14:paraId="232C6A23" w14:textId="77777777" w:rsidR="00445A60" w:rsidRPr="005B0E00" w:rsidRDefault="00445A60" w:rsidP="00445A60">
                      <w:pPr>
                        <w:pStyle w:val="a3"/>
                        <w:numPr>
                          <w:ilvl w:val="0"/>
                          <w:numId w:val="5"/>
                        </w:numPr>
                        <w:spacing w:line="240" w:lineRule="exact"/>
                        <w:ind w:leftChars="0"/>
                        <w:jc w:val="left"/>
                        <w:rPr>
                          <w:rFonts w:ascii="HG丸ｺﾞｼｯｸM-PRO" w:eastAsia="HG丸ｺﾞｼｯｸM-PRO" w:hAnsi="HG丸ｺﾞｼｯｸM-PRO"/>
                          <w:strike/>
                          <w:color w:val="000000" w:themeColor="text1"/>
                          <w:sz w:val="20"/>
                          <w:szCs w:val="20"/>
                        </w:rPr>
                      </w:pPr>
                      <w:r w:rsidRPr="005B0E00">
                        <w:rPr>
                          <w:rFonts w:ascii="HG丸ｺﾞｼｯｸM-PRO" w:eastAsia="HG丸ｺﾞｼｯｸM-PRO" w:hAnsi="HG丸ｺﾞｼｯｸM-PRO" w:hint="eastAsia"/>
                          <w:color w:val="000000" w:themeColor="text1"/>
                          <w:sz w:val="20"/>
                          <w:szCs w:val="20"/>
                        </w:rPr>
                        <w:t>聴覚障害のある中学部</w:t>
                      </w:r>
                      <w:r>
                        <w:rPr>
                          <w:rFonts w:ascii="HG丸ｺﾞｼｯｸM-PRO" w:eastAsia="HG丸ｺﾞｼｯｸM-PRO" w:hAnsi="HG丸ｺﾞｼｯｸM-PRO" w:hint="eastAsia"/>
                          <w:color w:val="000000" w:themeColor="text1"/>
                          <w:sz w:val="20"/>
                          <w:szCs w:val="20"/>
                        </w:rPr>
                        <w:t>段階</w:t>
                      </w:r>
                      <w:r>
                        <w:rPr>
                          <w:rFonts w:ascii="HG丸ｺﾞｼｯｸM-PRO" w:eastAsia="HG丸ｺﾞｼｯｸM-PRO" w:hAnsi="HG丸ｺﾞｼｯｸM-PRO"/>
                          <w:color w:val="000000" w:themeColor="text1"/>
                          <w:sz w:val="20"/>
                          <w:szCs w:val="20"/>
                        </w:rPr>
                        <w:t>の</w:t>
                      </w:r>
                      <w:r w:rsidRPr="005B0E00">
                        <w:rPr>
                          <w:rFonts w:ascii="HG丸ｺﾞｼｯｸM-PRO" w:eastAsia="HG丸ｺﾞｼｯｸM-PRO" w:hAnsi="HG丸ｺﾞｼｯｸM-PRO" w:hint="eastAsia"/>
                          <w:color w:val="000000" w:themeColor="text1"/>
                          <w:sz w:val="20"/>
                          <w:szCs w:val="20"/>
                        </w:rPr>
                        <w:t>生徒</w:t>
                      </w:r>
                      <w:r>
                        <w:rPr>
                          <w:rFonts w:ascii="HG丸ｺﾞｼｯｸM-PRO" w:eastAsia="HG丸ｺﾞｼｯｸM-PRO" w:hAnsi="HG丸ｺﾞｼｯｸM-PRO" w:hint="eastAsia"/>
                          <w:color w:val="000000" w:themeColor="text1"/>
                          <w:sz w:val="20"/>
                          <w:szCs w:val="20"/>
                        </w:rPr>
                        <w:t>に</w:t>
                      </w:r>
                      <w:r w:rsidRPr="005B0E00">
                        <w:rPr>
                          <w:rFonts w:ascii="HG丸ｺﾞｼｯｸM-PRO" w:eastAsia="HG丸ｺﾞｼｯｸM-PRO" w:hAnsi="HG丸ｺﾞｼｯｸM-PRO" w:hint="eastAsia"/>
                          <w:color w:val="000000" w:themeColor="text1"/>
                          <w:sz w:val="20"/>
                          <w:szCs w:val="20"/>
                        </w:rPr>
                        <w:t>は、生活言語から学習言語への移行が難しい場合もある。従って教師は、学習内容を生活の場でも活かせるような働きかけや、様々な解法があることに気付かせることが大切である。</w:t>
                      </w:r>
                    </w:p>
                    <w:p w14:paraId="484F7852" w14:textId="4FC700BB" w:rsidR="008401D3" w:rsidRDefault="008401D3" w:rsidP="00541635">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解き方の過程</w:t>
                      </w:r>
                      <w:r w:rsidRPr="00541635">
                        <w:rPr>
                          <w:rFonts w:ascii="HG丸ｺﾞｼｯｸM-PRO" w:eastAsia="HG丸ｺﾞｼｯｸM-PRO" w:hAnsi="HG丸ｺﾞｼｯｸM-PRO" w:hint="eastAsia"/>
                          <w:color w:val="000000" w:themeColor="text1"/>
                          <w:sz w:val="20"/>
                          <w:szCs w:val="20"/>
                        </w:rPr>
                        <w:t>を視覚的に</w:t>
                      </w:r>
                      <w:r>
                        <w:rPr>
                          <w:rFonts w:ascii="HG丸ｺﾞｼｯｸM-PRO" w:eastAsia="HG丸ｺﾞｼｯｸM-PRO" w:hAnsi="HG丸ｺﾞｼｯｸM-PRO" w:hint="eastAsia"/>
                          <w:color w:val="000000" w:themeColor="text1"/>
                          <w:sz w:val="20"/>
                          <w:szCs w:val="20"/>
                        </w:rPr>
                        <w:t>わかりやすく板書</w:t>
                      </w:r>
                      <w:r w:rsidRPr="00541635">
                        <w:rPr>
                          <w:rFonts w:ascii="HG丸ｺﾞｼｯｸM-PRO" w:eastAsia="HG丸ｺﾞｼｯｸM-PRO" w:hAnsi="HG丸ｺﾞｼｯｸM-PRO" w:hint="eastAsia"/>
                          <w:color w:val="000000" w:themeColor="text1"/>
                          <w:sz w:val="20"/>
                          <w:szCs w:val="20"/>
                        </w:rPr>
                        <w:t>することや、</w:t>
                      </w:r>
                      <w:r>
                        <w:rPr>
                          <w:rFonts w:ascii="HG丸ｺﾞｼｯｸM-PRO" w:eastAsia="HG丸ｺﾞｼｯｸM-PRO" w:hAnsi="HG丸ｺﾞｼｯｸM-PRO" w:hint="eastAsia"/>
                          <w:color w:val="000000" w:themeColor="text1"/>
                          <w:sz w:val="20"/>
                          <w:szCs w:val="20"/>
                        </w:rPr>
                        <w:t>教材の</w:t>
                      </w:r>
                      <w:r w:rsidRPr="00541635">
                        <w:rPr>
                          <w:rFonts w:ascii="HG丸ｺﾞｼｯｸM-PRO" w:eastAsia="HG丸ｺﾞｼｯｸM-PRO" w:hAnsi="HG丸ｺﾞｼｯｸM-PRO" w:hint="eastAsia"/>
                          <w:color w:val="000000" w:themeColor="text1"/>
                          <w:sz w:val="20"/>
                          <w:szCs w:val="20"/>
                        </w:rPr>
                        <w:t>操作を通して理解</w:t>
                      </w:r>
                      <w:r>
                        <w:rPr>
                          <w:rFonts w:ascii="HG丸ｺﾞｼｯｸM-PRO" w:eastAsia="HG丸ｺﾞｼｯｸM-PRO" w:hAnsi="HG丸ｺﾞｼｯｸM-PRO" w:hint="eastAsia"/>
                          <w:color w:val="000000" w:themeColor="text1"/>
                          <w:sz w:val="20"/>
                          <w:szCs w:val="20"/>
                        </w:rPr>
                        <w:t>を深める</w:t>
                      </w:r>
                      <w:r w:rsidRPr="00541635">
                        <w:rPr>
                          <w:rFonts w:ascii="HG丸ｺﾞｼｯｸM-PRO" w:eastAsia="HG丸ｺﾞｼｯｸM-PRO" w:hAnsi="HG丸ｺﾞｼｯｸM-PRO" w:hint="eastAsia"/>
                          <w:color w:val="000000" w:themeColor="text1"/>
                          <w:sz w:val="20"/>
                          <w:szCs w:val="20"/>
                        </w:rPr>
                        <w:t>ことが必要である。</w:t>
                      </w:r>
                    </w:p>
                    <w:p w14:paraId="253BB672" w14:textId="79400D31" w:rsidR="008401D3" w:rsidRDefault="008401D3" w:rsidP="00541635">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生徒が間違った場合は、対話を通して、間違った理由を把握した上で説明する必要がある。</w:t>
                      </w:r>
                    </w:p>
                    <w:p w14:paraId="29471B6B" w14:textId="411BB09D" w:rsidR="008401D3" w:rsidRPr="00264DF7" w:rsidRDefault="008401D3" w:rsidP="00304D66">
                      <w:pPr>
                        <w:pStyle w:val="a3"/>
                        <w:numPr>
                          <w:ilvl w:val="0"/>
                          <w:numId w:val="5"/>
                        </w:numPr>
                        <w:spacing w:line="240" w:lineRule="exact"/>
                        <w:ind w:leftChars="0"/>
                        <w:jc w:val="left"/>
                        <w:rPr>
                          <w:rFonts w:ascii="HG丸ｺﾞｼｯｸM-PRO" w:eastAsia="HG丸ｺﾞｼｯｸM-PRO" w:hAnsi="HG丸ｺﾞｼｯｸM-PRO"/>
                          <w:color w:val="000000" w:themeColor="text1"/>
                          <w:sz w:val="20"/>
                          <w:szCs w:val="20"/>
                        </w:rPr>
                      </w:pPr>
                      <w:r w:rsidRPr="00264DF7">
                        <w:rPr>
                          <w:rFonts w:ascii="HG丸ｺﾞｼｯｸM-PRO" w:eastAsia="HG丸ｺﾞｼｯｸM-PRO" w:hAnsi="HG丸ｺﾞｼｯｸM-PRO" w:hint="eastAsia"/>
                          <w:color w:val="000000" w:themeColor="text1"/>
                          <w:sz w:val="20"/>
                          <w:szCs w:val="20"/>
                        </w:rPr>
                        <w:t>生徒が一人の場合、自分と違う考えに触れる機会が少なくなる。生徒が様々な視点で物事を捉えたり、自分の考えを客観的に捉え</w:t>
                      </w:r>
                      <w:r w:rsidR="006C2AE9">
                        <w:rPr>
                          <w:rFonts w:ascii="HG丸ｺﾞｼｯｸM-PRO" w:eastAsia="HG丸ｺﾞｼｯｸM-PRO" w:hAnsi="HG丸ｺﾞｼｯｸM-PRO" w:hint="eastAsia"/>
                          <w:color w:val="000000" w:themeColor="text1"/>
                          <w:sz w:val="20"/>
                          <w:szCs w:val="20"/>
                        </w:rPr>
                        <w:t>たりす</w:t>
                      </w:r>
                      <w:r w:rsidRPr="00264DF7">
                        <w:rPr>
                          <w:rFonts w:ascii="HG丸ｺﾞｼｯｸM-PRO" w:eastAsia="HG丸ｺﾞｼｯｸM-PRO" w:hAnsi="HG丸ｺﾞｼｯｸM-PRO" w:hint="eastAsia"/>
                          <w:color w:val="000000" w:themeColor="text1"/>
                          <w:sz w:val="20"/>
                          <w:szCs w:val="20"/>
                        </w:rPr>
                        <w:t>る力が必要である。そのため、教師は、意図的に他の考え方を示し、生徒が課題に対して様々な気付きを生み出せるようにすることや、生徒の考えを尊重し、生徒からの主体的な質問や自分から考える力を育てられるようにすることが大切である。</w:t>
                      </w:r>
                    </w:p>
                    <w:p w14:paraId="22EFD365" w14:textId="77777777" w:rsidR="00445A60" w:rsidRDefault="00445A60"/>
                  </w:txbxContent>
                </v:textbox>
                <w10:wrap anchorx="margin"/>
              </v:shape>
            </w:pict>
          </mc:Fallback>
        </mc:AlternateContent>
      </w:r>
    </w:p>
    <w:p w14:paraId="393F0F4C" w14:textId="4264D550" w:rsidR="007358D1" w:rsidRDefault="007358D1" w:rsidP="00962F11">
      <w:pPr>
        <w:rPr>
          <w:rFonts w:eastAsiaTheme="majorEastAsia"/>
        </w:rPr>
      </w:pPr>
    </w:p>
    <w:p w14:paraId="3EB25BDA" w14:textId="4780E965" w:rsidR="007358D1" w:rsidRDefault="007358D1" w:rsidP="00962F11">
      <w:pPr>
        <w:rPr>
          <w:rFonts w:eastAsiaTheme="majorEastAsia"/>
        </w:rPr>
      </w:pPr>
    </w:p>
    <w:p w14:paraId="0826739A" w14:textId="01B81B1C" w:rsidR="007358D1" w:rsidRDefault="007358D1" w:rsidP="00962F11">
      <w:pPr>
        <w:rPr>
          <w:rFonts w:eastAsiaTheme="majorEastAsia"/>
        </w:rPr>
      </w:pPr>
    </w:p>
    <w:p w14:paraId="5BE8E07A" w14:textId="640504DD" w:rsidR="007358D1" w:rsidRDefault="007358D1" w:rsidP="00962F11">
      <w:pPr>
        <w:rPr>
          <w:rFonts w:eastAsiaTheme="majorEastAsia"/>
        </w:rPr>
      </w:pPr>
    </w:p>
    <w:p w14:paraId="4B4A34B4" w14:textId="10B9A923" w:rsidR="007358D1" w:rsidRDefault="007358D1" w:rsidP="00962F11">
      <w:pPr>
        <w:rPr>
          <w:rFonts w:eastAsiaTheme="majorEastAsia"/>
        </w:rPr>
      </w:pPr>
    </w:p>
    <w:p w14:paraId="15F8C7EA" w14:textId="748F128E" w:rsidR="007358D1" w:rsidRDefault="007358D1" w:rsidP="00962F11">
      <w:pPr>
        <w:rPr>
          <w:rFonts w:eastAsiaTheme="majorEastAsia"/>
        </w:rPr>
      </w:pPr>
    </w:p>
    <w:p w14:paraId="7A1833F4" w14:textId="7292ACCE" w:rsidR="007358D1" w:rsidRDefault="007358D1" w:rsidP="00962F11">
      <w:pPr>
        <w:rPr>
          <w:rFonts w:eastAsiaTheme="majorEastAsia"/>
        </w:rPr>
      </w:pPr>
    </w:p>
    <w:sectPr w:rsidR="007358D1" w:rsidSect="007358D1">
      <w:headerReference w:type="default" r:id="rId12"/>
      <w:footerReference w:type="even" r:id="rId13"/>
      <w:footerReference w:type="default" r:id="rId14"/>
      <w:pgSz w:w="11906" w:h="16838" w:code="9"/>
      <w:pgMar w:top="1701" w:right="1474" w:bottom="1701" w:left="1474" w:header="851" w:footer="992" w:gutter="0"/>
      <w:pgNumType w:start="1"/>
      <w:cols w:space="425"/>
      <w:docGrid w:type="linesAndChars" w:linePitch="328"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5E9E9" w14:textId="77777777" w:rsidR="00267964" w:rsidRDefault="00267964" w:rsidP="00E5050E">
      <w:r>
        <w:separator/>
      </w:r>
    </w:p>
  </w:endnote>
  <w:endnote w:type="continuationSeparator" w:id="0">
    <w:p w14:paraId="621D6583" w14:textId="77777777" w:rsidR="00267964" w:rsidRDefault="00267964" w:rsidP="00E5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 w:name="ＭＳＰ明朝-WinCharSetFFFF-H">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60F5C" w14:textId="77777777" w:rsidR="008401D3" w:rsidRDefault="008401D3" w:rsidP="009458D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4741CEA" w14:textId="77777777" w:rsidR="008401D3" w:rsidRDefault="008401D3" w:rsidP="009458DE">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56810"/>
      <w:docPartObj>
        <w:docPartGallery w:val="Page Numbers (Bottom of Page)"/>
        <w:docPartUnique/>
      </w:docPartObj>
    </w:sdtPr>
    <w:sdtEndPr/>
    <w:sdtContent>
      <w:p w14:paraId="10462205" w14:textId="7BC26A64" w:rsidR="008401D3" w:rsidRDefault="008401D3">
        <w:pPr>
          <w:pStyle w:val="a9"/>
          <w:jc w:val="center"/>
        </w:pPr>
        <w:r>
          <w:fldChar w:fldCharType="begin"/>
        </w:r>
        <w:r>
          <w:instrText>PAGE   \* MERGEFORMAT</w:instrText>
        </w:r>
        <w:r>
          <w:fldChar w:fldCharType="separate"/>
        </w:r>
        <w:r w:rsidR="00EB24FD" w:rsidRPr="00EB24FD">
          <w:rPr>
            <w:noProof/>
            <w:lang w:val="ja-JP"/>
          </w:rPr>
          <w:t>5</w:t>
        </w:r>
        <w:r>
          <w:fldChar w:fldCharType="end"/>
        </w:r>
      </w:p>
    </w:sdtContent>
  </w:sdt>
  <w:p w14:paraId="6060552F" w14:textId="77777777" w:rsidR="008401D3" w:rsidRDefault="008401D3" w:rsidP="009458DE">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0691C" w14:textId="77777777" w:rsidR="00267964" w:rsidRDefault="00267964" w:rsidP="00E5050E">
      <w:r>
        <w:separator/>
      </w:r>
    </w:p>
  </w:footnote>
  <w:footnote w:type="continuationSeparator" w:id="0">
    <w:p w14:paraId="2AF57C8E" w14:textId="77777777" w:rsidR="00267964" w:rsidRDefault="00267964" w:rsidP="00E50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CC28C" w14:textId="21809EFE" w:rsidR="008401D3" w:rsidRPr="000731E4" w:rsidRDefault="008401D3" w:rsidP="004F3BEC">
    <w:pPr>
      <w:pStyle w:val="a7"/>
      <w:ind w:right="27"/>
      <w:jc w:val="center"/>
      <w:rPr>
        <w:rFonts w:asciiTheme="majorEastAsia" w:eastAsiaTheme="majorEastAsia" w:hAnsiTheme="majorEastAsia"/>
        <w:sz w:val="18"/>
        <w:szCs w:val="36"/>
        <w:lang w:eastAsia="zh-CN"/>
      </w:rPr>
    </w:pPr>
    <w:r>
      <w:rPr>
        <w:rFonts w:asciiTheme="majorEastAsia" w:eastAsiaTheme="majorEastAsia" w:hAnsiTheme="majorEastAsia" w:hint="eastAsia"/>
        <w:sz w:val="36"/>
        <w:szCs w:val="36"/>
        <w:lang w:eastAsia="zh-CN"/>
      </w:rPr>
      <w:t>数学科授業実践（中学部３</w:t>
    </w:r>
    <w:r w:rsidRPr="00F204C9">
      <w:rPr>
        <w:rFonts w:asciiTheme="majorEastAsia" w:eastAsiaTheme="majorEastAsia" w:hAnsiTheme="majorEastAsia" w:hint="eastAsia"/>
        <w:sz w:val="36"/>
        <w:szCs w:val="36"/>
        <w:lang w:eastAsia="zh-CN"/>
      </w:rPr>
      <w:t>年生）</w:t>
    </w:r>
  </w:p>
  <w:p w14:paraId="482EF535" w14:textId="0CF05F42" w:rsidR="008401D3" w:rsidRPr="000731E4" w:rsidRDefault="008401D3" w:rsidP="00E244D4">
    <w:pPr>
      <w:pStyle w:val="a7"/>
      <w:wordWrap w:val="0"/>
      <w:ind w:right="360"/>
      <w:jc w:val="right"/>
      <w:rPr>
        <w:rFonts w:asciiTheme="majorEastAsia" w:eastAsiaTheme="majorEastAsia" w:hAnsiTheme="majorEastAsia"/>
        <w:sz w:val="18"/>
        <w:szCs w:val="36"/>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45610"/>
    <w:multiLevelType w:val="hybridMultilevel"/>
    <w:tmpl w:val="E4703508"/>
    <w:lvl w:ilvl="0" w:tplc="629214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1C35A7"/>
    <w:multiLevelType w:val="hybridMultilevel"/>
    <w:tmpl w:val="E5186958"/>
    <w:lvl w:ilvl="0" w:tplc="4D02D9B8">
      <w:start w:val="1"/>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328E4047"/>
    <w:multiLevelType w:val="hybridMultilevel"/>
    <w:tmpl w:val="70422AEE"/>
    <w:lvl w:ilvl="0" w:tplc="F3E076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2065F5"/>
    <w:multiLevelType w:val="hybridMultilevel"/>
    <w:tmpl w:val="0980D0CA"/>
    <w:lvl w:ilvl="0" w:tplc="76785B8A">
      <w:start w:val="1"/>
      <w:numFmt w:val="bullet"/>
      <w:lvlText w:val="※"/>
      <w:lvlJc w:val="left"/>
      <w:pPr>
        <w:ind w:left="420" w:hanging="420"/>
      </w:pPr>
      <w:rPr>
        <w:rFonts w:ascii="HG丸ｺﾞｼｯｸM-PRO" w:eastAsia="HG丸ｺﾞｼｯｸM-PRO" w:hAnsi="HG丸ｺﾞｼｯｸM-PRO" w:hint="eastAsia"/>
        <w: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FD7C6D"/>
    <w:multiLevelType w:val="hybridMultilevel"/>
    <w:tmpl w:val="0DA25062"/>
    <w:lvl w:ilvl="0" w:tplc="7C5A22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9F7BDD"/>
    <w:multiLevelType w:val="hybridMultilevel"/>
    <w:tmpl w:val="64CA1A52"/>
    <w:lvl w:ilvl="0" w:tplc="46687798">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9C372D2"/>
    <w:multiLevelType w:val="hybridMultilevel"/>
    <w:tmpl w:val="410CB8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6"/>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12"/>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E01"/>
    <w:rsid w:val="00004EF0"/>
    <w:rsid w:val="0000552B"/>
    <w:rsid w:val="000069CA"/>
    <w:rsid w:val="00007FC9"/>
    <w:rsid w:val="000356C5"/>
    <w:rsid w:val="00042770"/>
    <w:rsid w:val="00052677"/>
    <w:rsid w:val="00052FEB"/>
    <w:rsid w:val="00053CD7"/>
    <w:rsid w:val="000575F1"/>
    <w:rsid w:val="00061426"/>
    <w:rsid w:val="00061A09"/>
    <w:rsid w:val="000633A0"/>
    <w:rsid w:val="00063579"/>
    <w:rsid w:val="00073123"/>
    <w:rsid w:val="000731E4"/>
    <w:rsid w:val="00073727"/>
    <w:rsid w:val="00075ED4"/>
    <w:rsid w:val="00080C3F"/>
    <w:rsid w:val="0008358B"/>
    <w:rsid w:val="00085F02"/>
    <w:rsid w:val="00093389"/>
    <w:rsid w:val="00093915"/>
    <w:rsid w:val="00093949"/>
    <w:rsid w:val="000A5EE5"/>
    <w:rsid w:val="000B37F4"/>
    <w:rsid w:val="000B560F"/>
    <w:rsid w:val="000B6010"/>
    <w:rsid w:val="000B7A63"/>
    <w:rsid w:val="000C0475"/>
    <w:rsid w:val="000C24B1"/>
    <w:rsid w:val="000C3299"/>
    <w:rsid w:val="000C4941"/>
    <w:rsid w:val="000D2631"/>
    <w:rsid w:val="000D4515"/>
    <w:rsid w:val="000D79EE"/>
    <w:rsid w:val="000E524A"/>
    <w:rsid w:val="000F04FC"/>
    <w:rsid w:val="000F265A"/>
    <w:rsid w:val="000F52DE"/>
    <w:rsid w:val="000F5748"/>
    <w:rsid w:val="00104D8F"/>
    <w:rsid w:val="00105D0B"/>
    <w:rsid w:val="001126B7"/>
    <w:rsid w:val="00116503"/>
    <w:rsid w:val="00116BAD"/>
    <w:rsid w:val="00120F37"/>
    <w:rsid w:val="0012174C"/>
    <w:rsid w:val="00131D81"/>
    <w:rsid w:val="00132B75"/>
    <w:rsid w:val="0013427C"/>
    <w:rsid w:val="001344F5"/>
    <w:rsid w:val="00141A4C"/>
    <w:rsid w:val="00143F5C"/>
    <w:rsid w:val="00150722"/>
    <w:rsid w:val="00151FBF"/>
    <w:rsid w:val="001560AE"/>
    <w:rsid w:val="001649F3"/>
    <w:rsid w:val="00170D07"/>
    <w:rsid w:val="00173F28"/>
    <w:rsid w:val="00180897"/>
    <w:rsid w:val="00183A46"/>
    <w:rsid w:val="00184169"/>
    <w:rsid w:val="0018616D"/>
    <w:rsid w:val="00191438"/>
    <w:rsid w:val="001924DE"/>
    <w:rsid w:val="00192C2A"/>
    <w:rsid w:val="001A3E8B"/>
    <w:rsid w:val="001A7076"/>
    <w:rsid w:val="001B11F1"/>
    <w:rsid w:val="001C3F6F"/>
    <w:rsid w:val="001D5450"/>
    <w:rsid w:val="001D54EA"/>
    <w:rsid w:val="001D76EE"/>
    <w:rsid w:val="001E43A2"/>
    <w:rsid w:val="002023D0"/>
    <w:rsid w:val="00204071"/>
    <w:rsid w:val="002051EC"/>
    <w:rsid w:val="0020715C"/>
    <w:rsid w:val="002107DB"/>
    <w:rsid w:val="00215625"/>
    <w:rsid w:val="00216DE6"/>
    <w:rsid w:val="00217F92"/>
    <w:rsid w:val="00222170"/>
    <w:rsid w:val="00224592"/>
    <w:rsid w:val="00224DE8"/>
    <w:rsid w:val="002349E9"/>
    <w:rsid w:val="00236F35"/>
    <w:rsid w:val="00236FD9"/>
    <w:rsid w:val="002448C3"/>
    <w:rsid w:val="00247C34"/>
    <w:rsid w:val="0025493C"/>
    <w:rsid w:val="00255590"/>
    <w:rsid w:val="002611B7"/>
    <w:rsid w:val="00262A3A"/>
    <w:rsid w:val="00264DF7"/>
    <w:rsid w:val="00266EF3"/>
    <w:rsid w:val="00267913"/>
    <w:rsid w:val="00267964"/>
    <w:rsid w:val="00273DB7"/>
    <w:rsid w:val="00277767"/>
    <w:rsid w:val="00282A09"/>
    <w:rsid w:val="00285B34"/>
    <w:rsid w:val="00285F8B"/>
    <w:rsid w:val="002879DF"/>
    <w:rsid w:val="00296338"/>
    <w:rsid w:val="002A2F7F"/>
    <w:rsid w:val="002B323E"/>
    <w:rsid w:val="002B32AE"/>
    <w:rsid w:val="002C00F9"/>
    <w:rsid w:val="002C1AE6"/>
    <w:rsid w:val="002C49E7"/>
    <w:rsid w:val="002D2A7C"/>
    <w:rsid w:val="002D48D6"/>
    <w:rsid w:val="002E3001"/>
    <w:rsid w:val="002E500E"/>
    <w:rsid w:val="002F45EC"/>
    <w:rsid w:val="002F618E"/>
    <w:rsid w:val="00300023"/>
    <w:rsid w:val="00304D66"/>
    <w:rsid w:val="00305F23"/>
    <w:rsid w:val="00305FFD"/>
    <w:rsid w:val="003076C2"/>
    <w:rsid w:val="00307937"/>
    <w:rsid w:val="00307B4A"/>
    <w:rsid w:val="00323C40"/>
    <w:rsid w:val="00325190"/>
    <w:rsid w:val="00333DCE"/>
    <w:rsid w:val="0033515A"/>
    <w:rsid w:val="00344967"/>
    <w:rsid w:val="00345323"/>
    <w:rsid w:val="00346642"/>
    <w:rsid w:val="00347679"/>
    <w:rsid w:val="003545B9"/>
    <w:rsid w:val="003569FF"/>
    <w:rsid w:val="00361331"/>
    <w:rsid w:val="00365305"/>
    <w:rsid w:val="00367A2B"/>
    <w:rsid w:val="00380390"/>
    <w:rsid w:val="00386BAD"/>
    <w:rsid w:val="00394268"/>
    <w:rsid w:val="003A0DA4"/>
    <w:rsid w:val="003A2910"/>
    <w:rsid w:val="003A3824"/>
    <w:rsid w:val="003A7025"/>
    <w:rsid w:val="003B0666"/>
    <w:rsid w:val="003B68AD"/>
    <w:rsid w:val="003C1471"/>
    <w:rsid w:val="003C257D"/>
    <w:rsid w:val="003C3AAF"/>
    <w:rsid w:val="003C5C07"/>
    <w:rsid w:val="003D1200"/>
    <w:rsid w:val="003D126C"/>
    <w:rsid w:val="003D3C42"/>
    <w:rsid w:val="003E1983"/>
    <w:rsid w:val="003F0359"/>
    <w:rsid w:val="003F075C"/>
    <w:rsid w:val="003F0D81"/>
    <w:rsid w:val="003F0F40"/>
    <w:rsid w:val="003F4CEF"/>
    <w:rsid w:val="00400ACA"/>
    <w:rsid w:val="00405868"/>
    <w:rsid w:val="0040681A"/>
    <w:rsid w:val="00406AE8"/>
    <w:rsid w:val="00415AFD"/>
    <w:rsid w:val="00415D2A"/>
    <w:rsid w:val="00420E67"/>
    <w:rsid w:val="004225E4"/>
    <w:rsid w:val="00423460"/>
    <w:rsid w:val="00425AA6"/>
    <w:rsid w:val="00426C21"/>
    <w:rsid w:val="00426F21"/>
    <w:rsid w:val="00431BB1"/>
    <w:rsid w:val="00435E3F"/>
    <w:rsid w:val="004378BC"/>
    <w:rsid w:val="00441D8E"/>
    <w:rsid w:val="004425E6"/>
    <w:rsid w:val="004453EE"/>
    <w:rsid w:val="00445A60"/>
    <w:rsid w:val="00446E01"/>
    <w:rsid w:val="004551E8"/>
    <w:rsid w:val="00456970"/>
    <w:rsid w:val="0047336F"/>
    <w:rsid w:val="00483580"/>
    <w:rsid w:val="00484F3C"/>
    <w:rsid w:val="00485AA8"/>
    <w:rsid w:val="0049101F"/>
    <w:rsid w:val="0049199E"/>
    <w:rsid w:val="00494679"/>
    <w:rsid w:val="00496B28"/>
    <w:rsid w:val="004A5695"/>
    <w:rsid w:val="004A5770"/>
    <w:rsid w:val="004B1BCB"/>
    <w:rsid w:val="004C1304"/>
    <w:rsid w:val="004C7429"/>
    <w:rsid w:val="004D2559"/>
    <w:rsid w:val="004D3043"/>
    <w:rsid w:val="004D414F"/>
    <w:rsid w:val="004D7C0A"/>
    <w:rsid w:val="004E00F3"/>
    <w:rsid w:val="004E0174"/>
    <w:rsid w:val="004E1283"/>
    <w:rsid w:val="004E2C27"/>
    <w:rsid w:val="004E3DAC"/>
    <w:rsid w:val="004E7939"/>
    <w:rsid w:val="004F1A45"/>
    <w:rsid w:val="004F3018"/>
    <w:rsid w:val="004F3BEC"/>
    <w:rsid w:val="004F5B4A"/>
    <w:rsid w:val="00500514"/>
    <w:rsid w:val="0050214A"/>
    <w:rsid w:val="00503A75"/>
    <w:rsid w:val="00506123"/>
    <w:rsid w:val="00513991"/>
    <w:rsid w:val="00522D14"/>
    <w:rsid w:val="0052680D"/>
    <w:rsid w:val="0053020F"/>
    <w:rsid w:val="00530E65"/>
    <w:rsid w:val="00530FE2"/>
    <w:rsid w:val="0053244D"/>
    <w:rsid w:val="00535EDB"/>
    <w:rsid w:val="0053716D"/>
    <w:rsid w:val="00540FF7"/>
    <w:rsid w:val="00541635"/>
    <w:rsid w:val="00544B2C"/>
    <w:rsid w:val="00545145"/>
    <w:rsid w:val="005515A5"/>
    <w:rsid w:val="005555F9"/>
    <w:rsid w:val="00560E01"/>
    <w:rsid w:val="00565D4E"/>
    <w:rsid w:val="005664D9"/>
    <w:rsid w:val="00566710"/>
    <w:rsid w:val="005709A7"/>
    <w:rsid w:val="0058194F"/>
    <w:rsid w:val="00587A19"/>
    <w:rsid w:val="0059226C"/>
    <w:rsid w:val="005979BD"/>
    <w:rsid w:val="005A27E4"/>
    <w:rsid w:val="005A5F40"/>
    <w:rsid w:val="005A7B95"/>
    <w:rsid w:val="005B0404"/>
    <w:rsid w:val="005B0E00"/>
    <w:rsid w:val="005B263B"/>
    <w:rsid w:val="005C27B7"/>
    <w:rsid w:val="005C606D"/>
    <w:rsid w:val="005D0A1D"/>
    <w:rsid w:val="005D0A4C"/>
    <w:rsid w:val="005D20AD"/>
    <w:rsid w:val="005D3481"/>
    <w:rsid w:val="005D4746"/>
    <w:rsid w:val="005D64E7"/>
    <w:rsid w:val="005E7B87"/>
    <w:rsid w:val="005F3A50"/>
    <w:rsid w:val="005F5E53"/>
    <w:rsid w:val="005F62B5"/>
    <w:rsid w:val="00602898"/>
    <w:rsid w:val="006037AB"/>
    <w:rsid w:val="00604707"/>
    <w:rsid w:val="00611ACA"/>
    <w:rsid w:val="00611BF6"/>
    <w:rsid w:val="00612261"/>
    <w:rsid w:val="0062026D"/>
    <w:rsid w:val="00621826"/>
    <w:rsid w:val="0063282D"/>
    <w:rsid w:val="00633597"/>
    <w:rsid w:val="00636C6B"/>
    <w:rsid w:val="006462DB"/>
    <w:rsid w:val="0064786E"/>
    <w:rsid w:val="00650A4D"/>
    <w:rsid w:val="00653462"/>
    <w:rsid w:val="00655027"/>
    <w:rsid w:val="0066074A"/>
    <w:rsid w:val="00662068"/>
    <w:rsid w:val="006636EE"/>
    <w:rsid w:val="006771A6"/>
    <w:rsid w:val="006778EC"/>
    <w:rsid w:val="006822AC"/>
    <w:rsid w:val="00691C4D"/>
    <w:rsid w:val="00693C7C"/>
    <w:rsid w:val="00694363"/>
    <w:rsid w:val="00694C42"/>
    <w:rsid w:val="0069674A"/>
    <w:rsid w:val="00696C3F"/>
    <w:rsid w:val="006A3403"/>
    <w:rsid w:val="006B2BE4"/>
    <w:rsid w:val="006C0070"/>
    <w:rsid w:val="006C1980"/>
    <w:rsid w:val="006C2AE9"/>
    <w:rsid w:val="006C6694"/>
    <w:rsid w:val="006D4B08"/>
    <w:rsid w:val="006D5176"/>
    <w:rsid w:val="006E1208"/>
    <w:rsid w:val="006E78A7"/>
    <w:rsid w:val="006F5FC6"/>
    <w:rsid w:val="006F65AB"/>
    <w:rsid w:val="00701412"/>
    <w:rsid w:val="007100AE"/>
    <w:rsid w:val="007151D6"/>
    <w:rsid w:val="00723109"/>
    <w:rsid w:val="00723378"/>
    <w:rsid w:val="00725185"/>
    <w:rsid w:val="0073158F"/>
    <w:rsid w:val="007321B6"/>
    <w:rsid w:val="007358D1"/>
    <w:rsid w:val="00737012"/>
    <w:rsid w:val="0073744B"/>
    <w:rsid w:val="00740C6E"/>
    <w:rsid w:val="00745404"/>
    <w:rsid w:val="0075405E"/>
    <w:rsid w:val="00757115"/>
    <w:rsid w:val="00766F29"/>
    <w:rsid w:val="00772E19"/>
    <w:rsid w:val="00773928"/>
    <w:rsid w:val="007826F7"/>
    <w:rsid w:val="00786788"/>
    <w:rsid w:val="0078686E"/>
    <w:rsid w:val="0078761D"/>
    <w:rsid w:val="00792623"/>
    <w:rsid w:val="007A274D"/>
    <w:rsid w:val="007A3004"/>
    <w:rsid w:val="007A3106"/>
    <w:rsid w:val="007A7BEE"/>
    <w:rsid w:val="007B5998"/>
    <w:rsid w:val="007B72B7"/>
    <w:rsid w:val="007C32CD"/>
    <w:rsid w:val="007C379D"/>
    <w:rsid w:val="007C639A"/>
    <w:rsid w:val="007C75CB"/>
    <w:rsid w:val="007D001A"/>
    <w:rsid w:val="007D4962"/>
    <w:rsid w:val="007D630C"/>
    <w:rsid w:val="007D689C"/>
    <w:rsid w:val="007E27CE"/>
    <w:rsid w:val="007F62E7"/>
    <w:rsid w:val="007F775F"/>
    <w:rsid w:val="00803740"/>
    <w:rsid w:val="00803B85"/>
    <w:rsid w:val="0080638A"/>
    <w:rsid w:val="008132D1"/>
    <w:rsid w:val="00830066"/>
    <w:rsid w:val="008378B8"/>
    <w:rsid w:val="008401D3"/>
    <w:rsid w:val="00841222"/>
    <w:rsid w:val="008459FF"/>
    <w:rsid w:val="0085044E"/>
    <w:rsid w:val="008623BC"/>
    <w:rsid w:val="00870036"/>
    <w:rsid w:val="00874EF9"/>
    <w:rsid w:val="00880464"/>
    <w:rsid w:val="00891F64"/>
    <w:rsid w:val="008925E5"/>
    <w:rsid w:val="008A421A"/>
    <w:rsid w:val="008A6EC0"/>
    <w:rsid w:val="008A6F51"/>
    <w:rsid w:val="008A71A5"/>
    <w:rsid w:val="008B4C8B"/>
    <w:rsid w:val="008B55AA"/>
    <w:rsid w:val="008B5B77"/>
    <w:rsid w:val="008B61A1"/>
    <w:rsid w:val="008C12F7"/>
    <w:rsid w:val="008C4B3E"/>
    <w:rsid w:val="008C50AC"/>
    <w:rsid w:val="008C594C"/>
    <w:rsid w:val="008C6B04"/>
    <w:rsid w:val="008D5328"/>
    <w:rsid w:val="008D5C8D"/>
    <w:rsid w:val="008E05C9"/>
    <w:rsid w:val="008E3DCC"/>
    <w:rsid w:val="008E5832"/>
    <w:rsid w:val="008E70DC"/>
    <w:rsid w:val="008F5F4B"/>
    <w:rsid w:val="00903BDB"/>
    <w:rsid w:val="009056B4"/>
    <w:rsid w:val="00905FC2"/>
    <w:rsid w:val="009063C1"/>
    <w:rsid w:val="00907DCE"/>
    <w:rsid w:val="0091028F"/>
    <w:rsid w:val="00914676"/>
    <w:rsid w:val="009167A5"/>
    <w:rsid w:val="00930561"/>
    <w:rsid w:val="00934AA0"/>
    <w:rsid w:val="009371A6"/>
    <w:rsid w:val="00941CE7"/>
    <w:rsid w:val="0094323F"/>
    <w:rsid w:val="009458DE"/>
    <w:rsid w:val="0094621B"/>
    <w:rsid w:val="009567DE"/>
    <w:rsid w:val="00960B7B"/>
    <w:rsid w:val="00962F11"/>
    <w:rsid w:val="00964237"/>
    <w:rsid w:val="00967792"/>
    <w:rsid w:val="009877C3"/>
    <w:rsid w:val="00994F30"/>
    <w:rsid w:val="009957C2"/>
    <w:rsid w:val="0099611F"/>
    <w:rsid w:val="009A5961"/>
    <w:rsid w:val="009A6BB7"/>
    <w:rsid w:val="009B0B3F"/>
    <w:rsid w:val="009B1660"/>
    <w:rsid w:val="009B1D1A"/>
    <w:rsid w:val="009B225B"/>
    <w:rsid w:val="009C04D5"/>
    <w:rsid w:val="009C37AF"/>
    <w:rsid w:val="009C69DC"/>
    <w:rsid w:val="009D0B02"/>
    <w:rsid w:val="009D0E94"/>
    <w:rsid w:val="009D1CA1"/>
    <w:rsid w:val="009D3A98"/>
    <w:rsid w:val="009D62A0"/>
    <w:rsid w:val="009D763A"/>
    <w:rsid w:val="009E2E59"/>
    <w:rsid w:val="009E4E12"/>
    <w:rsid w:val="009E659B"/>
    <w:rsid w:val="009E6739"/>
    <w:rsid w:val="009E6AD5"/>
    <w:rsid w:val="009F3A94"/>
    <w:rsid w:val="009F3D01"/>
    <w:rsid w:val="009F53A4"/>
    <w:rsid w:val="00A019A7"/>
    <w:rsid w:val="00A032C3"/>
    <w:rsid w:val="00A05526"/>
    <w:rsid w:val="00A101F9"/>
    <w:rsid w:val="00A121C2"/>
    <w:rsid w:val="00A22619"/>
    <w:rsid w:val="00A242F3"/>
    <w:rsid w:val="00A25641"/>
    <w:rsid w:val="00A2640E"/>
    <w:rsid w:val="00A338A2"/>
    <w:rsid w:val="00A33BE8"/>
    <w:rsid w:val="00A41C6E"/>
    <w:rsid w:val="00A429BF"/>
    <w:rsid w:val="00A45C7B"/>
    <w:rsid w:val="00A46C5F"/>
    <w:rsid w:val="00A557AD"/>
    <w:rsid w:val="00A6184D"/>
    <w:rsid w:val="00A61E29"/>
    <w:rsid w:val="00A63AF1"/>
    <w:rsid w:val="00A729C9"/>
    <w:rsid w:val="00A87F10"/>
    <w:rsid w:val="00A90351"/>
    <w:rsid w:val="00AA1D78"/>
    <w:rsid w:val="00AA245A"/>
    <w:rsid w:val="00AA2A7D"/>
    <w:rsid w:val="00AA6BBC"/>
    <w:rsid w:val="00AB02F0"/>
    <w:rsid w:val="00AB7C9E"/>
    <w:rsid w:val="00AC0C7B"/>
    <w:rsid w:val="00AC32CE"/>
    <w:rsid w:val="00AC3C33"/>
    <w:rsid w:val="00AC7498"/>
    <w:rsid w:val="00AD0EB8"/>
    <w:rsid w:val="00AD1EE8"/>
    <w:rsid w:val="00AD56EC"/>
    <w:rsid w:val="00AD7C5E"/>
    <w:rsid w:val="00B06E20"/>
    <w:rsid w:val="00B11E02"/>
    <w:rsid w:val="00B122E1"/>
    <w:rsid w:val="00B274C9"/>
    <w:rsid w:val="00B275D7"/>
    <w:rsid w:val="00B3150F"/>
    <w:rsid w:val="00B32985"/>
    <w:rsid w:val="00B357AE"/>
    <w:rsid w:val="00B42C8E"/>
    <w:rsid w:val="00B47FAD"/>
    <w:rsid w:val="00B50A65"/>
    <w:rsid w:val="00B50AA3"/>
    <w:rsid w:val="00B514F0"/>
    <w:rsid w:val="00B51B2D"/>
    <w:rsid w:val="00B547BB"/>
    <w:rsid w:val="00B55228"/>
    <w:rsid w:val="00B55FA3"/>
    <w:rsid w:val="00B5612E"/>
    <w:rsid w:val="00B61FFE"/>
    <w:rsid w:val="00B628C5"/>
    <w:rsid w:val="00B657F8"/>
    <w:rsid w:val="00B70B50"/>
    <w:rsid w:val="00B71212"/>
    <w:rsid w:val="00B718CA"/>
    <w:rsid w:val="00B72B2B"/>
    <w:rsid w:val="00B74194"/>
    <w:rsid w:val="00B74B74"/>
    <w:rsid w:val="00B76419"/>
    <w:rsid w:val="00B80EA1"/>
    <w:rsid w:val="00B80F07"/>
    <w:rsid w:val="00B95316"/>
    <w:rsid w:val="00B975AE"/>
    <w:rsid w:val="00BA034F"/>
    <w:rsid w:val="00BA3BDC"/>
    <w:rsid w:val="00BB03F9"/>
    <w:rsid w:val="00BB0E14"/>
    <w:rsid w:val="00BB1208"/>
    <w:rsid w:val="00BB1795"/>
    <w:rsid w:val="00BB6B15"/>
    <w:rsid w:val="00BC3E9E"/>
    <w:rsid w:val="00BC54D6"/>
    <w:rsid w:val="00BD4F93"/>
    <w:rsid w:val="00BD5168"/>
    <w:rsid w:val="00C03FF8"/>
    <w:rsid w:val="00C0636E"/>
    <w:rsid w:val="00C1008D"/>
    <w:rsid w:val="00C14096"/>
    <w:rsid w:val="00C147A4"/>
    <w:rsid w:val="00C1520E"/>
    <w:rsid w:val="00C153A6"/>
    <w:rsid w:val="00C266D9"/>
    <w:rsid w:val="00C32B94"/>
    <w:rsid w:val="00C3718C"/>
    <w:rsid w:val="00C4077A"/>
    <w:rsid w:val="00C4166C"/>
    <w:rsid w:val="00C41888"/>
    <w:rsid w:val="00C4510E"/>
    <w:rsid w:val="00C45178"/>
    <w:rsid w:val="00C52250"/>
    <w:rsid w:val="00C53D67"/>
    <w:rsid w:val="00C57E2B"/>
    <w:rsid w:val="00C607EB"/>
    <w:rsid w:val="00C61297"/>
    <w:rsid w:val="00C71D81"/>
    <w:rsid w:val="00C7318A"/>
    <w:rsid w:val="00C766F8"/>
    <w:rsid w:val="00C83C20"/>
    <w:rsid w:val="00C908CE"/>
    <w:rsid w:val="00C90AFC"/>
    <w:rsid w:val="00C913DC"/>
    <w:rsid w:val="00C92CDF"/>
    <w:rsid w:val="00C93853"/>
    <w:rsid w:val="00CA056D"/>
    <w:rsid w:val="00CA4AF6"/>
    <w:rsid w:val="00CA5AEE"/>
    <w:rsid w:val="00CA5C5A"/>
    <w:rsid w:val="00CA640B"/>
    <w:rsid w:val="00CA71C5"/>
    <w:rsid w:val="00CB5DEB"/>
    <w:rsid w:val="00CB5E36"/>
    <w:rsid w:val="00CC1387"/>
    <w:rsid w:val="00CC4C65"/>
    <w:rsid w:val="00CC62D6"/>
    <w:rsid w:val="00CD01D5"/>
    <w:rsid w:val="00CD316D"/>
    <w:rsid w:val="00CD3AF4"/>
    <w:rsid w:val="00CD5F40"/>
    <w:rsid w:val="00CD6CD5"/>
    <w:rsid w:val="00CE22EB"/>
    <w:rsid w:val="00CE2D70"/>
    <w:rsid w:val="00CE4585"/>
    <w:rsid w:val="00CE60DC"/>
    <w:rsid w:val="00CE637F"/>
    <w:rsid w:val="00CF0C4E"/>
    <w:rsid w:val="00D02029"/>
    <w:rsid w:val="00D04BF3"/>
    <w:rsid w:val="00D11E3C"/>
    <w:rsid w:val="00D14858"/>
    <w:rsid w:val="00D15354"/>
    <w:rsid w:val="00D164EF"/>
    <w:rsid w:val="00D2779C"/>
    <w:rsid w:val="00D27802"/>
    <w:rsid w:val="00D3086F"/>
    <w:rsid w:val="00D33320"/>
    <w:rsid w:val="00D342FF"/>
    <w:rsid w:val="00D348EE"/>
    <w:rsid w:val="00D42BC6"/>
    <w:rsid w:val="00D456E5"/>
    <w:rsid w:val="00D46DE8"/>
    <w:rsid w:val="00D476C7"/>
    <w:rsid w:val="00D47E2E"/>
    <w:rsid w:val="00D526A3"/>
    <w:rsid w:val="00D531D3"/>
    <w:rsid w:val="00D55E54"/>
    <w:rsid w:val="00D85763"/>
    <w:rsid w:val="00D87A2B"/>
    <w:rsid w:val="00D918C1"/>
    <w:rsid w:val="00D92F25"/>
    <w:rsid w:val="00D93E70"/>
    <w:rsid w:val="00D94B6F"/>
    <w:rsid w:val="00DA370B"/>
    <w:rsid w:val="00DA4E15"/>
    <w:rsid w:val="00DA6681"/>
    <w:rsid w:val="00DA71E4"/>
    <w:rsid w:val="00DB0A27"/>
    <w:rsid w:val="00DB40DA"/>
    <w:rsid w:val="00DB52D4"/>
    <w:rsid w:val="00DC0D9D"/>
    <w:rsid w:val="00DC465B"/>
    <w:rsid w:val="00DC4B82"/>
    <w:rsid w:val="00DD2E10"/>
    <w:rsid w:val="00DD71D3"/>
    <w:rsid w:val="00DF061D"/>
    <w:rsid w:val="00DF1A51"/>
    <w:rsid w:val="00DF3378"/>
    <w:rsid w:val="00E00DCD"/>
    <w:rsid w:val="00E029D8"/>
    <w:rsid w:val="00E02E8B"/>
    <w:rsid w:val="00E107CB"/>
    <w:rsid w:val="00E209E9"/>
    <w:rsid w:val="00E22A71"/>
    <w:rsid w:val="00E244D4"/>
    <w:rsid w:val="00E31ED3"/>
    <w:rsid w:val="00E33395"/>
    <w:rsid w:val="00E37802"/>
    <w:rsid w:val="00E40616"/>
    <w:rsid w:val="00E417D7"/>
    <w:rsid w:val="00E4299A"/>
    <w:rsid w:val="00E44ACC"/>
    <w:rsid w:val="00E5050E"/>
    <w:rsid w:val="00E61449"/>
    <w:rsid w:val="00E634B5"/>
    <w:rsid w:val="00E63761"/>
    <w:rsid w:val="00E67A80"/>
    <w:rsid w:val="00E7055F"/>
    <w:rsid w:val="00E71458"/>
    <w:rsid w:val="00E72221"/>
    <w:rsid w:val="00E727F3"/>
    <w:rsid w:val="00E72D34"/>
    <w:rsid w:val="00E75A19"/>
    <w:rsid w:val="00E80171"/>
    <w:rsid w:val="00E83E0E"/>
    <w:rsid w:val="00E87CD4"/>
    <w:rsid w:val="00E91957"/>
    <w:rsid w:val="00E929FE"/>
    <w:rsid w:val="00E9757E"/>
    <w:rsid w:val="00EA08BC"/>
    <w:rsid w:val="00EA273C"/>
    <w:rsid w:val="00EA2957"/>
    <w:rsid w:val="00EA4121"/>
    <w:rsid w:val="00EB1656"/>
    <w:rsid w:val="00EB24FD"/>
    <w:rsid w:val="00EB41DD"/>
    <w:rsid w:val="00EB5224"/>
    <w:rsid w:val="00EB5248"/>
    <w:rsid w:val="00EB5432"/>
    <w:rsid w:val="00ED10F9"/>
    <w:rsid w:val="00ED5145"/>
    <w:rsid w:val="00EE0DA7"/>
    <w:rsid w:val="00EE123E"/>
    <w:rsid w:val="00EE1FB2"/>
    <w:rsid w:val="00EE3603"/>
    <w:rsid w:val="00EE55A2"/>
    <w:rsid w:val="00EF330B"/>
    <w:rsid w:val="00F01253"/>
    <w:rsid w:val="00F03F8C"/>
    <w:rsid w:val="00F0444B"/>
    <w:rsid w:val="00F06588"/>
    <w:rsid w:val="00F13E25"/>
    <w:rsid w:val="00F20078"/>
    <w:rsid w:val="00F23E9B"/>
    <w:rsid w:val="00F25DD9"/>
    <w:rsid w:val="00F261B4"/>
    <w:rsid w:val="00F35045"/>
    <w:rsid w:val="00F361B3"/>
    <w:rsid w:val="00F43C0F"/>
    <w:rsid w:val="00F46393"/>
    <w:rsid w:val="00F51443"/>
    <w:rsid w:val="00F52A19"/>
    <w:rsid w:val="00F53BC3"/>
    <w:rsid w:val="00F53C70"/>
    <w:rsid w:val="00F60345"/>
    <w:rsid w:val="00F649F7"/>
    <w:rsid w:val="00F73B02"/>
    <w:rsid w:val="00F77778"/>
    <w:rsid w:val="00F82663"/>
    <w:rsid w:val="00F87232"/>
    <w:rsid w:val="00F90B90"/>
    <w:rsid w:val="00F90D83"/>
    <w:rsid w:val="00F97E68"/>
    <w:rsid w:val="00FA433C"/>
    <w:rsid w:val="00FA4BE2"/>
    <w:rsid w:val="00FB7442"/>
    <w:rsid w:val="00FC3C0B"/>
    <w:rsid w:val="00FC689C"/>
    <w:rsid w:val="00FC6FD5"/>
    <w:rsid w:val="00FD116F"/>
    <w:rsid w:val="00FD2DA8"/>
    <w:rsid w:val="00FD3A9C"/>
    <w:rsid w:val="00FD5DB5"/>
    <w:rsid w:val="00FF0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5C81A19B"/>
  <w15:docId w15:val="{FBA242FE-67B3-4187-BDAD-5C220A22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050E"/>
    <w:pPr>
      <w:widowControl w:val="0"/>
      <w:jc w:val="both"/>
    </w:pPr>
    <w:rPr>
      <w:sz w:val="22"/>
    </w:rPr>
  </w:style>
  <w:style w:type="paragraph" w:styleId="2">
    <w:name w:val="heading 2"/>
    <w:basedOn w:val="a"/>
    <w:next w:val="a"/>
    <w:link w:val="20"/>
    <w:uiPriority w:val="9"/>
    <w:qFormat/>
    <w:rsid w:val="00DC465B"/>
    <w:pPr>
      <w:keepNext/>
      <w:outlineLvl w:val="1"/>
    </w:pPr>
    <w:rPr>
      <w:rFonts w:ascii="Arial" w:eastAsia="ＭＳ ゴシック" w:hAnsi="Arial"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18A"/>
    <w:pPr>
      <w:ind w:leftChars="400" w:left="840"/>
    </w:pPr>
  </w:style>
  <w:style w:type="paragraph" w:styleId="a4">
    <w:name w:val="Balloon Text"/>
    <w:basedOn w:val="a"/>
    <w:link w:val="a5"/>
    <w:uiPriority w:val="99"/>
    <w:semiHidden/>
    <w:unhideWhenUsed/>
    <w:rsid w:val="008300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0066"/>
    <w:rPr>
      <w:rFonts w:asciiTheme="majorHAnsi" w:eastAsiaTheme="majorEastAsia" w:hAnsiTheme="majorHAnsi" w:cstheme="majorBidi"/>
      <w:sz w:val="18"/>
      <w:szCs w:val="18"/>
    </w:rPr>
  </w:style>
  <w:style w:type="table" w:styleId="a6">
    <w:name w:val="Table Grid"/>
    <w:basedOn w:val="a1"/>
    <w:uiPriority w:val="39"/>
    <w:rsid w:val="00B51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5050E"/>
    <w:pPr>
      <w:tabs>
        <w:tab w:val="center" w:pos="4252"/>
        <w:tab w:val="right" w:pos="8504"/>
      </w:tabs>
      <w:snapToGrid w:val="0"/>
    </w:pPr>
  </w:style>
  <w:style w:type="character" w:customStyle="1" w:styleId="a8">
    <w:name w:val="ヘッダー (文字)"/>
    <w:basedOn w:val="a0"/>
    <w:link w:val="a7"/>
    <w:uiPriority w:val="99"/>
    <w:rsid w:val="00E5050E"/>
  </w:style>
  <w:style w:type="paragraph" w:styleId="a9">
    <w:name w:val="footer"/>
    <w:basedOn w:val="a"/>
    <w:link w:val="aa"/>
    <w:uiPriority w:val="99"/>
    <w:unhideWhenUsed/>
    <w:rsid w:val="00E5050E"/>
    <w:pPr>
      <w:tabs>
        <w:tab w:val="center" w:pos="4252"/>
        <w:tab w:val="right" w:pos="8504"/>
      </w:tabs>
      <w:snapToGrid w:val="0"/>
    </w:pPr>
  </w:style>
  <w:style w:type="character" w:customStyle="1" w:styleId="aa">
    <w:name w:val="フッター (文字)"/>
    <w:basedOn w:val="a0"/>
    <w:link w:val="a9"/>
    <w:uiPriority w:val="99"/>
    <w:rsid w:val="00E5050E"/>
  </w:style>
  <w:style w:type="table" w:customStyle="1" w:styleId="1">
    <w:name w:val="表 (格子)1"/>
    <w:basedOn w:val="a1"/>
    <w:next w:val="a6"/>
    <w:uiPriority w:val="59"/>
    <w:rsid w:val="00E87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semiHidden/>
    <w:unhideWhenUsed/>
    <w:rsid w:val="009B225B"/>
  </w:style>
  <w:style w:type="paragraph" w:styleId="ac">
    <w:name w:val="Plain Text"/>
    <w:basedOn w:val="a"/>
    <w:link w:val="ad"/>
    <w:uiPriority w:val="99"/>
    <w:unhideWhenUsed/>
    <w:rsid w:val="00930561"/>
    <w:rPr>
      <w:rFonts w:ascii="ＭＳ 明朝" w:eastAsia="ＭＳ 明朝" w:hAnsi="Courier"/>
      <w:sz w:val="24"/>
      <w:szCs w:val="24"/>
    </w:rPr>
  </w:style>
  <w:style w:type="character" w:customStyle="1" w:styleId="ad">
    <w:name w:val="書式なし (文字)"/>
    <w:basedOn w:val="a0"/>
    <w:link w:val="ac"/>
    <w:uiPriority w:val="99"/>
    <w:rsid w:val="00930561"/>
    <w:rPr>
      <w:rFonts w:ascii="ＭＳ 明朝" w:eastAsia="ＭＳ 明朝" w:hAnsi="Courier"/>
      <w:sz w:val="24"/>
      <w:szCs w:val="24"/>
    </w:rPr>
  </w:style>
  <w:style w:type="character" w:customStyle="1" w:styleId="20">
    <w:name w:val="見出し 2 (文字)"/>
    <w:basedOn w:val="a0"/>
    <w:link w:val="2"/>
    <w:uiPriority w:val="9"/>
    <w:rsid w:val="00DC465B"/>
    <w:rPr>
      <w:rFonts w:ascii="Arial" w:eastAsia="ＭＳ ゴシック" w:hAnsi="Arial" w:cs="Times New Roman"/>
    </w:rPr>
  </w:style>
  <w:style w:type="numbering" w:customStyle="1" w:styleId="10">
    <w:name w:val="リストなし1"/>
    <w:next w:val="a2"/>
    <w:uiPriority w:val="99"/>
    <w:semiHidden/>
    <w:unhideWhenUsed/>
    <w:rsid w:val="00DC465B"/>
  </w:style>
  <w:style w:type="table" w:customStyle="1" w:styleId="21">
    <w:name w:val="表 (格子)2"/>
    <w:basedOn w:val="a1"/>
    <w:next w:val="a6"/>
    <w:uiPriority w:val="59"/>
    <w:rsid w:val="00DC465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6"/>
    <w:uiPriority w:val="59"/>
    <w:rsid w:val="00DC4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771A6"/>
    <w:rPr>
      <w:sz w:val="18"/>
      <w:szCs w:val="18"/>
    </w:rPr>
  </w:style>
  <w:style w:type="paragraph" w:styleId="af">
    <w:name w:val="annotation text"/>
    <w:basedOn w:val="a"/>
    <w:link w:val="af0"/>
    <w:uiPriority w:val="99"/>
    <w:semiHidden/>
    <w:unhideWhenUsed/>
    <w:rsid w:val="006771A6"/>
    <w:pPr>
      <w:jc w:val="left"/>
    </w:pPr>
    <w:rPr>
      <w:sz w:val="24"/>
      <w:szCs w:val="24"/>
    </w:rPr>
  </w:style>
  <w:style w:type="character" w:customStyle="1" w:styleId="af0">
    <w:name w:val="コメント文字列 (文字)"/>
    <w:basedOn w:val="a0"/>
    <w:link w:val="af"/>
    <w:uiPriority w:val="99"/>
    <w:semiHidden/>
    <w:rsid w:val="006771A6"/>
    <w:rPr>
      <w:sz w:val="24"/>
      <w:szCs w:val="24"/>
    </w:rPr>
  </w:style>
  <w:style w:type="paragraph" w:styleId="af1">
    <w:name w:val="annotation subject"/>
    <w:basedOn w:val="af"/>
    <w:next w:val="af"/>
    <w:link w:val="af2"/>
    <w:uiPriority w:val="99"/>
    <w:semiHidden/>
    <w:unhideWhenUsed/>
    <w:rsid w:val="006771A6"/>
    <w:rPr>
      <w:b/>
      <w:bCs/>
    </w:rPr>
  </w:style>
  <w:style w:type="character" w:customStyle="1" w:styleId="af2">
    <w:name w:val="コメント内容 (文字)"/>
    <w:basedOn w:val="af0"/>
    <w:link w:val="af1"/>
    <w:uiPriority w:val="99"/>
    <w:semiHidden/>
    <w:rsid w:val="006771A6"/>
    <w:rPr>
      <w:b/>
      <w:bCs/>
      <w:sz w:val="24"/>
      <w:szCs w:val="24"/>
    </w:rPr>
  </w:style>
  <w:style w:type="character" w:styleId="af3">
    <w:name w:val="Hyperlink"/>
    <w:basedOn w:val="a0"/>
    <w:uiPriority w:val="99"/>
    <w:unhideWhenUsed/>
    <w:rsid w:val="00C52250"/>
    <w:rPr>
      <w:color w:val="0000FF" w:themeColor="hyperlink"/>
      <w:u w:val="single"/>
    </w:rPr>
  </w:style>
  <w:style w:type="character" w:styleId="af4">
    <w:name w:val="FollowedHyperlink"/>
    <w:basedOn w:val="a0"/>
    <w:uiPriority w:val="99"/>
    <w:semiHidden/>
    <w:unhideWhenUsed/>
    <w:rsid w:val="00C52250"/>
    <w:rPr>
      <w:color w:val="800080" w:themeColor="followedHyperlink"/>
      <w:u w:val="single"/>
    </w:rPr>
  </w:style>
  <w:style w:type="numbering" w:customStyle="1" w:styleId="22">
    <w:name w:val="リストなし2"/>
    <w:next w:val="a2"/>
    <w:uiPriority w:val="99"/>
    <w:semiHidden/>
    <w:unhideWhenUsed/>
    <w:rsid w:val="007100AE"/>
  </w:style>
  <w:style w:type="character" w:styleId="af5">
    <w:name w:val="Placeholder Text"/>
    <w:basedOn w:val="a0"/>
    <w:uiPriority w:val="99"/>
    <w:semiHidden/>
    <w:rsid w:val="00BB17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7264E-D8CF-4E01-A766-2879E8C5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5</Pages>
  <Words>466</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独立行政法人　国立特別支援教育総合研究所</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profile-user</dc:creator>
  <cp:lastModifiedBy>Yosuke A</cp:lastModifiedBy>
  <cp:revision>20</cp:revision>
  <cp:lastPrinted>2018-01-12T09:01:00Z</cp:lastPrinted>
  <dcterms:created xsi:type="dcterms:W3CDTF">2018-01-14T23:20:00Z</dcterms:created>
  <dcterms:modified xsi:type="dcterms:W3CDTF">2018-02-22T01:11:00Z</dcterms:modified>
</cp:coreProperties>
</file>